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微软雅黑" w:hAnsi="微软雅黑" w:eastAsia="微软雅黑" w:cs="微软雅黑"/>
          <w:b/>
          <w:bCs/>
          <w:sz w:val="28"/>
          <w:szCs w:val="28"/>
        </w:rPr>
      </w:pPr>
    </w:p>
    <w:p>
      <w:pPr>
        <w:adjustRightInd w:val="0"/>
        <w:snapToGrid w:val="0"/>
        <w:jc w:val="center"/>
        <w:rPr>
          <w:rFonts w:ascii="微软雅黑" w:hAnsi="微软雅黑" w:eastAsia="微软雅黑" w:cs="微软雅黑"/>
          <w:b/>
          <w:bCs/>
          <w:sz w:val="56"/>
          <w:szCs w:val="56"/>
        </w:rPr>
      </w:pPr>
    </w:p>
    <w:p>
      <w:pPr>
        <w:adjustRightInd w:val="0"/>
        <w:snapToGrid w:val="0"/>
        <w:jc w:val="center"/>
        <w:rPr>
          <w:rFonts w:ascii="微软雅黑" w:hAnsi="微软雅黑" w:eastAsia="微软雅黑" w:cs="微软雅黑"/>
          <w:b/>
          <w:bCs/>
          <w:sz w:val="56"/>
          <w:szCs w:val="56"/>
        </w:rPr>
      </w:pPr>
      <w:r>
        <w:rPr>
          <w:rFonts w:hint="eastAsia" w:ascii="微软雅黑" w:hAnsi="微软雅黑" w:eastAsia="微软雅黑" w:cs="微软雅黑"/>
          <w:b/>
          <w:bCs/>
          <w:sz w:val="56"/>
          <w:szCs w:val="56"/>
        </w:rPr>
        <w:t>2025年新乡市临时科技馆运行维护项目</w:t>
      </w:r>
    </w:p>
    <w:p>
      <w:pPr>
        <w:adjustRightInd w:val="0"/>
        <w:snapToGrid w:val="0"/>
        <w:jc w:val="center"/>
        <w:rPr>
          <w:rFonts w:ascii="微软雅黑" w:hAnsi="微软雅黑" w:eastAsia="微软雅黑" w:cs="微软雅黑"/>
          <w:b/>
          <w:bCs/>
          <w:sz w:val="56"/>
          <w:szCs w:val="56"/>
        </w:rPr>
      </w:pPr>
      <w:r>
        <w:rPr>
          <w:rFonts w:hint="eastAsia" w:ascii="微软雅黑" w:hAnsi="微软雅黑" w:eastAsia="微软雅黑" w:cs="微软雅黑"/>
          <w:b/>
          <w:bCs/>
          <w:sz w:val="56"/>
          <w:szCs w:val="56"/>
        </w:rPr>
        <w:t>招标代理机构遴选</w:t>
      </w:r>
    </w:p>
    <w:p>
      <w:pPr>
        <w:tabs>
          <w:tab w:val="left" w:pos="2225"/>
        </w:tabs>
        <w:jc w:val="center"/>
      </w:pPr>
    </w:p>
    <w:p>
      <w:pPr>
        <w:jc w:val="center"/>
      </w:pPr>
    </w:p>
    <w:p/>
    <w:p>
      <w:pPr>
        <w:tabs>
          <w:tab w:val="left" w:pos="2225"/>
        </w:tabs>
        <w:jc w:val="center"/>
        <w:rPr>
          <w:sz w:val="96"/>
          <w:szCs w:val="56"/>
        </w:rPr>
      </w:pPr>
    </w:p>
    <w:p>
      <w:pPr>
        <w:tabs>
          <w:tab w:val="left" w:pos="2225"/>
        </w:tabs>
        <w:jc w:val="center"/>
        <w:rPr>
          <w:sz w:val="96"/>
          <w:szCs w:val="56"/>
        </w:rPr>
      </w:pPr>
      <w:r>
        <w:rPr>
          <w:rFonts w:hint="eastAsia"/>
          <w:sz w:val="96"/>
          <w:szCs w:val="56"/>
        </w:rPr>
        <w:t>遴选文件</w:t>
      </w:r>
    </w:p>
    <w:p>
      <w:pPr>
        <w:jc w:val="center"/>
        <w:rPr>
          <w:sz w:val="96"/>
          <w:szCs w:val="56"/>
        </w:rPr>
      </w:pPr>
    </w:p>
    <w:p>
      <w:pPr>
        <w:tabs>
          <w:tab w:val="left" w:pos="2225"/>
        </w:tabs>
        <w:ind w:left="1800"/>
        <w:jc w:val="center"/>
      </w:pPr>
    </w:p>
    <w:p>
      <w:pPr>
        <w:tabs>
          <w:tab w:val="left" w:pos="2225"/>
        </w:tabs>
        <w:jc w:val="center"/>
      </w:pPr>
    </w:p>
    <w:p>
      <w:pPr>
        <w:jc w:val="left"/>
      </w:pPr>
    </w:p>
    <w:p>
      <w:pPr>
        <w:tabs>
          <w:tab w:val="left" w:pos="2225"/>
        </w:tabs>
        <w:ind w:left="1800" w:firstLine="420" w:firstLineChars="200"/>
        <w:jc w:val="left"/>
      </w:pPr>
    </w:p>
    <w:p>
      <w:pPr>
        <w:tabs>
          <w:tab w:val="left" w:pos="2225"/>
        </w:tabs>
        <w:ind w:left="1800" w:firstLine="420" w:firstLineChars="200"/>
        <w:jc w:val="left"/>
      </w:pPr>
    </w:p>
    <w:p>
      <w:pPr>
        <w:tabs>
          <w:tab w:val="left" w:pos="2225"/>
        </w:tabs>
        <w:ind w:left="1800" w:firstLine="420" w:firstLineChars="200"/>
        <w:jc w:val="left"/>
      </w:pPr>
    </w:p>
    <w:p>
      <w:pPr>
        <w:tabs>
          <w:tab w:val="left" w:pos="2225"/>
        </w:tabs>
        <w:ind w:left="1800" w:firstLine="720" w:firstLineChars="200"/>
        <w:jc w:val="left"/>
        <w:rPr>
          <w:sz w:val="36"/>
          <w:szCs w:val="44"/>
        </w:rPr>
      </w:pPr>
    </w:p>
    <w:p>
      <w:pPr>
        <w:tabs>
          <w:tab w:val="left" w:pos="2225"/>
        </w:tabs>
        <w:ind w:left="1800" w:firstLine="720" w:firstLineChars="200"/>
        <w:jc w:val="left"/>
        <w:rPr>
          <w:sz w:val="36"/>
          <w:szCs w:val="44"/>
        </w:rPr>
      </w:pPr>
      <w:r>
        <w:rPr>
          <w:rFonts w:hint="eastAsia"/>
          <w:sz w:val="36"/>
          <w:szCs w:val="44"/>
        </w:rPr>
        <w:t>遴选人：新乡市科学技术协会</w:t>
      </w:r>
    </w:p>
    <w:p>
      <w:pPr>
        <w:tabs>
          <w:tab w:val="left" w:pos="2225"/>
        </w:tabs>
        <w:ind w:left="1800" w:firstLine="720" w:firstLineChars="200"/>
        <w:jc w:val="left"/>
        <w:rPr>
          <w:sz w:val="36"/>
          <w:szCs w:val="44"/>
        </w:rPr>
      </w:pPr>
      <w:r>
        <w:rPr>
          <w:rFonts w:hint="eastAsia"/>
          <w:sz w:val="36"/>
          <w:szCs w:val="44"/>
        </w:rPr>
        <w:t>时  间：二零二五年十一月</w:t>
      </w:r>
    </w:p>
    <w:p>
      <w:pPr>
        <w:jc w:val="center"/>
        <w:rPr>
          <w:sz w:val="96"/>
          <w:szCs w:val="56"/>
        </w:rPr>
      </w:pPr>
    </w:p>
    <w:p>
      <w:pPr>
        <w:keepNext/>
        <w:keepLines/>
        <w:adjustRightInd w:val="0"/>
        <w:snapToGrid w:val="0"/>
        <w:jc w:val="center"/>
        <w:rPr>
          <w:rFonts w:ascii="宋体" w:hAnsi="宋体" w:cs="楷体"/>
          <w:sz w:val="44"/>
          <w:szCs w:val="44"/>
        </w:rPr>
        <w:sectPr>
          <w:footerReference r:id="rId3" w:type="default"/>
          <w:pgSz w:w="11906" w:h="16838"/>
          <w:pgMar w:top="1440" w:right="1080" w:bottom="1440" w:left="1080" w:header="471" w:footer="794" w:gutter="0"/>
          <w:pgNumType w:fmt="numberInDash" w:start="1"/>
          <w:cols w:space="720" w:num="1"/>
          <w:docGrid w:type="lines" w:linePitch="312" w:charSpace="0"/>
        </w:sectPr>
      </w:pPr>
    </w:p>
    <w:p>
      <w:pPr>
        <w:keepNext/>
        <w:keepLines/>
        <w:adjustRightInd w:val="0"/>
        <w:snapToGrid w:val="0"/>
        <w:jc w:val="center"/>
        <w:rPr>
          <w:rFonts w:ascii="宋体" w:hAnsi="宋体" w:cs="楷体"/>
          <w:sz w:val="44"/>
          <w:szCs w:val="44"/>
        </w:rPr>
      </w:pPr>
      <w:r>
        <w:rPr>
          <w:rFonts w:hint="eastAsia" w:ascii="宋体" w:hAnsi="宋体" w:cs="楷体"/>
          <w:sz w:val="44"/>
          <w:szCs w:val="44"/>
        </w:rPr>
        <w:t>目 录</w:t>
      </w:r>
    </w:p>
    <w:p>
      <w:pPr>
        <w:keepNext/>
        <w:keepLines/>
        <w:adjustRightInd w:val="0"/>
        <w:snapToGrid w:val="0"/>
        <w:spacing w:line="360" w:lineRule="auto"/>
        <w:rPr>
          <w:rFonts w:ascii="宋体" w:hAnsi="宋体" w:cs="楷体"/>
          <w:sz w:val="32"/>
          <w:szCs w:val="32"/>
        </w:rPr>
      </w:pPr>
    </w:p>
    <w:p>
      <w:pPr>
        <w:pStyle w:val="3"/>
        <w:adjustRightInd w:val="0"/>
        <w:snapToGrid w:val="0"/>
        <w:spacing w:line="360" w:lineRule="auto"/>
        <w:ind w:firstLine="1285" w:firstLineChars="400"/>
        <w:rPr>
          <w:rFonts w:ascii="宋体" w:hAnsi="宋体" w:cs="楷体"/>
          <w:sz w:val="32"/>
          <w:szCs w:val="32"/>
        </w:rPr>
      </w:pPr>
      <w:r>
        <w:rPr>
          <w:rFonts w:hint="eastAsia" w:ascii="宋体" w:hAnsi="宋体" w:cs="楷体"/>
          <w:sz w:val="32"/>
          <w:szCs w:val="32"/>
        </w:rPr>
        <w:t>第一章 遴选公告</w:t>
      </w:r>
    </w:p>
    <w:p>
      <w:pPr>
        <w:pStyle w:val="3"/>
        <w:adjustRightInd w:val="0"/>
        <w:snapToGrid w:val="0"/>
        <w:spacing w:line="360" w:lineRule="auto"/>
        <w:ind w:firstLine="1285" w:firstLineChars="400"/>
        <w:rPr>
          <w:rFonts w:ascii="宋体" w:hAnsi="宋体" w:cs="楷体"/>
          <w:sz w:val="40"/>
          <w:szCs w:val="22"/>
        </w:rPr>
      </w:pPr>
      <w:r>
        <w:rPr>
          <w:rFonts w:hint="eastAsia" w:ascii="宋体" w:hAnsi="宋体" w:cs="楷体"/>
          <w:sz w:val="32"/>
          <w:szCs w:val="32"/>
        </w:rPr>
        <w:t>第二章 评审办法</w:t>
      </w:r>
    </w:p>
    <w:p>
      <w:pPr>
        <w:pStyle w:val="3"/>
        <w:adjustRightInd w:val="0"/>
        <w:snapToGrid w:val="0"/>
        <w:spacing w:line="360" w:lineRule="auto"/>
        <w:ind w:firstLine="1285" w:firstLineChars="400"/>
        <w:rPr>
          <w:rFonts w:ascii="宋体" w:hAnsi="宋体" w:cs="楷体"/>
          <w:sz w:val="32"/>
          <w:szCs w:val="32"/>
        </w:rPr>
      </w:pPr>
      <w:r>
        <w:rPr>
          <w:rFonts w:hint="eastAsia" w:ascii="宋体" w:hAnsi="宋体" w:cs="楷体"/>
          <w:sz w:val="32"/>
          <w:szCs w:val="32"/>
        </w:rPr>
        <w:t>第三章 参选文件格式</w:t>
      </w:r>
    </w:p>
    <w:p>
      <w:pPr>
        <w:pStyle w:val="3"/>
        <w:adjustRightInd w:val="0"/>
        <w:snapToGrid w:val="0"/>
        <w:spacing w:line="240" w:lineRule="auto"/>
        <w:jc w:val="center"/>
        <w:rPr>
          <w:rFonts w:ascii="宋体" w:hAnsi="宋体" w:cs="楷体"/>
          <w:sz w:val="36"/>
          <w:szCs w:val="36"/>
        </w:rPr>
        <w:sectPr>
          <w:footerReference r:id="rId4" w:type="default"/>
          <w:pgSz w:w="11906" w:h="16838"/>
          <w:pgMar w:top="1440" w:right="1080" w:bottom="1440" w:left="1080" w:header="471" w:footer="794" w:gutter="0"/>
          <w:pgNumType w:fmt="numberInDash" w:start="1"/>
          <w:cols w:space="720" w:num="1"/>
          <w:docGrid w:type="lines" w:linePitch="312" w:charSpace="0"/>
        </w:sectPr>
      </w:pPr>
    </w:p>
    <w:p>
      <w:pPr>
        <w:pStyle w:val="3"/>
        <w:adjustRightInd w:val="0"/>
        <w:snapToGrid w:val="0"/>
        <w:spacing w:line="240" w:lineRule="auto"/>
        <w:jc w:val="center"/>
        <w:rPr>
          <w:rFonts w:ascii="宋体" w:hAnsi="宋体" w:cs="楷体"/>
          <w:sz w:val="36"/>
          <w:szCs w:val="36"/>
        </w:rPr>
      </w:pPr>
      <w:r>
        <w:rPr>
          <w:rFonts w:hint="eastAsia" w:ascii="宋体" w:hAnsi="宋体" w:cs="楷体"/>
          <w:sz w:val="36"/>
          <w:szCs w:val="36"/>
        </w:rPr>
        <w:t>第一章 遴选公告</w:t>
      </w:r>
    </w:p>
    <w:p>
      <w:pPr>
        <w:jc w:val="center"/>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2025年新乡市临时科技馆运行维护项目</w:t>
      </w:r>
    </w:p>
    <w:p>
      <w:pPr>
        <w:jc w:val="center"/>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招标代理机构遴选公告</w:t>
      </w:r>
    </w:p>
    <w:p>
      <w:pPr>
        <w:rPr>
          <w:rFonts w:ascii="仿宋_GB2312" w:hAnsi="仿宋_GB2312" w:eastAsia="仿宋_GB2312" w:cs="仿宋_GB2312"/>
          <w:sz w:val="24"/>
        </w:rPr>
      </w:pP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为确保2025年新乡市临时科技馆运行维护项目招标代理机构遴选招标工作顺利实施，我单位根据相关规定，拟遴选一家招标代理机构承办该项目招标代理工作，现将有关事项公告如下：</w:t>
      </w:r>
    </w:p>
    <w:p>
      <w:pPr>
        <w:rPr>
          <w:rFonts w:ascii="仿宋_GB2312" w:hAnsi="仿宋_GB2312" w:eastAsia="仿宋_GB2312" w:cs="仿宋_GB2312"/>
          <w:sz w:val="24"/>
        </w:rPr>
      </w:pPr>
      <w:r>
        <w:rPr>
          <w:rFonts w:hint="eastAsia" w:ascii="仿宋_GB2312" w:hAnsi="仿宋_GB2312" w:eastAsia="仿宋_GB2312" w:cs="仿宋_GB2312"/>
          <w:sz w:val="24"/>
        </w:rPr>
        <w:t>　　一、项目概况：</w:t>
      </w:r>
    </w:p>
    <w:p>
      <w:pPr>
        <w:rPr>
          <w:rFonts w:ascii="仿宋_GB2312" w:hAnsi="仿宋_GB2312" w:eastAsia="仿宋_GB2312" w:cs="仿宋_GB2312"/>
          <w:sz w:val="24"/>
        </w:rPr>
      </w:pPr>
      <w:r>
        <w:rPr>
          <w:rFonts w:hint="eastAsia" w:ascii="仿宋_GB2312" w:hAnsi="仿宋_GB2312" w:eastAsia="仿宋_GB2312" w:cs="仿宋_GB2312"/>
          <w:sz w:val="24"/>
        </w:rPr>
        <w:t>　　1.1项目内容：2025年新乡市临时科技馆运行维护项目</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1.2项目预算：25万元（具体内容以实际招标为准）；</w:t>
      </w:r>
    </w:p>
    <w:p>
      <w:pPr>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1.3资金来源：</w:t>
      </w:r>
      <w:r>
        <w:rPr>
          <w:rFonts w:hint="eastAsia" w:ascii="仿宋_GB2312" w:hAnsi="仿宋_GB2312" w:eastAsia="仿宋_GB2312" w:cs="仿宋_GB2312"/>
          <w:sz w:val="24"/>
          <w:lang w:eastAsia="zh-CN"/>
        </w:rPr>
        <w:t>市财政拨款</w:t>
      </w:r>
    </w:p>
    <w:p>
      <w:pPr>
        <w:rPr>
          <w:rFonts w:hint="eastAsia" w:ascii="仿宋_GB2312" w:hAnsi="仿宋_GB2312" w:eastAsia="仿宋_GB2312" w:cs="仿宋_GB2312"/>
          <w:sz w:val="24"/>
        </w:rPr>
      </w:pPr>
      <w:r>
        <w:rPr>
          <w:rFonts w:hint="eastAsia" w:ascii="仿宋_GB2312" w:hAnsi="仿宋_GB2312" w:eastAsia="仿宋_GB2312" w:cs="仿宋_GB2312"/>
          <w:sz w:val="24"/>
        </w:rPr>
        <w:t>　　1.4服务期限：自合同签订之日起至委托项目结束。</w:t>
      </w:r>
    </w:p>
    <w:p>
      <w:pPr>
        <w:rPr>
          <w:rFonts w:ascii="仿宋_GB2312" w:hAnsi="仿宋_GB2312" w:eastAsia="仿宋_GB2312" w:cs="仿宋_GB2312"/>
          <w:sz w:val="24"/>
        </w:rPr>
      </w:pPr>
      <w:r>
        <w:rPr>
          <w:rFonts w:hint="eastAsia" w:ascii="仿宋_GB2312" w:hAnsi="仿宋_GB2312" w:eastAsia="仿宋_GB2312" w:cs="仿宋_GB2312"/>
          <w:sz w:val="24"/>
        </w:rPr>
        <w:t>　　二、服务内容：2025年新乡市临时科技馆运行维护项目招标代理服务工作相关事宜，包括但不限于协助遴选人经行项目申报、审核，招标采购前期的相关咨询，政府采购需求、采购计划编制审查论证，编制招标采购文件，组织开标、评审，发布相关公告，答复投标人质疑、配合遴选人或行政主管部门处理投诉，协助遴选人合同签订及验收等服务。</w:t>
      </w:r>
    </w:p>
    <w:p>
      <w:pPr>
        <w:rPr>
          <w:rFonts w:ascii="仿宋_GB2312" w:hAnsi="仿宋_GB2312" w:eastAsia="仿宋_GB2312" w:cs="仿宋_GB2312"/>
          <w:sz w:val="24"/>
        </w:rPr>
      </w:pPr>
      <w:r>
        <w:rPr>
          <w:rFonts w:hint="eastAsia" w:ascii="仿宋_GB2312" w:hAnsi="仿宋_GB2312" w:eastAsia="仿宋_GB2312" w:cs="仿宋_GB2312"/>
          <w:sz w:val="24"/>
        </w:rPr>
        <w:t>　　三、遴选原则：本次招标代理机构遴选工作坚持依法依规、公平、公正原则，实行科学评估、择优选择、集体决策。</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四、参选单位资格要求：</w:t>
      </w:r>
    </w:p>
    <w:p>
      <w:pPr>
        <w:rPr>
          <w:rFonts w:ascii="仿宋_GB2312" w:hAnsi="仿宋_GB2312" w:eastAsia="仿宋_GB2312" w:cs="仿宋_GB2312"/>
          <w:sz w:val="24"/>
        </w:rPr>
      </w:pPr>
      <w:r>
        <w:rPr>
          <w:rFonts w:hint="eastAsia" w:ascii="仿宋_GB2312" w:hAnsi="仿宋_GB2312" w:eastAsia="仿宋_GB2312" w:cs="仿宋_GB2312"/>
          <w:sz w:val="24"/>
        </w:rPr>
        <w:t>　　4.1经政府主管部门批准，依法登记设立，具有独立法人资格，营业执照的经营范围须包含招标采购代理服务业务等相关事项；</w:t>
      </w:r>
    </w:p>
    <w:p>
      <w:pPr>
        <w:rPr>
          <w:rFonts w:ascii="仿宋_GB2312" w:hAnsi="仿宋_GB2312" w:eastAsia="仿宋_GB2312" w:cs="仿宋_GB2312"/>
          <w:sz w:val="24"/>
        </w:rPr>
      </w:pPr>
      <w:r>
        <w:rPr>
          <w:rFonts w:hint="eastAsia" w:ascii="仿宋_GB2312" w:hAnsi="仿宋_GB2312" w:eastAsia="仿宋_GB2312" w:cs="仿宋_GB2312"/>
          <w:sz w:val="24"/>
        </w:rPr>
        <w:t>　　4.2须在《河南省政府采购网》登记备案；</w:t>
      </w:r>
    </w:p>
    <w:p>
      <w:pPr>
        <w:rPr>
          <w:rFonts w:ascii="仿宋_GB2312" w:hAnsi="仿宋_GB2312" w:eastAsia="仿宋_GB2312" w:cs="仿宋_GB2312"/>
          <w:sz w:val="24"/>
        </w:rPr>
      </w:pPr>
      <w:r>
        <w:rPr>
          <w:rFonts w:hint="eastAsia" w:ascii="仿宋_GB2312" w:hAnsi="仿宋_GB2312" w:eastAsia="仿宋_GB2312" w:cs="仿宋_GB2312"/>
          <w:sz w:val="24"/>
        </w:rPr>
        <w:t>　　4.3具有良好的社会信誉，没有处于被责令停业、投标资格被取消、最近三年内没有骗取中标或者严重违约等问题，无不良行为记录；</w:t>
      </w:r>
    </w:p>
    <w:p>
      <w:pPr>
        <w:rPr>
          <w:rFonts w:ascii="仿宋_GB2312" w:hAnsi="仿宋_GB2312" w:eastAsia="仿宋_GB2312" w:cs="仿宋_GB2312"/>
          <w:sz w:val="24"/>
        </w:rPr>
      </w:pPr>
      <w:r>
        <w:rPr>
          <w:rFonts w:hint="eastAsia" w:ascii="仿宋_GB2312" w:hAnsi="仿宋_GB2312" w:eastAsia="仿宋_GB2312" w:cs="仿宋_GB2312"/>
          <w:sz w:val="24"/>
        </w:rPr>
        <w:t>　　4.4参选单位应提供通过“信用中国”网站（www.creditchina.gov.cn）渠道查询企业信用记录的网页截图打印页并加盖参选单位公章。被列入失信被执行人、重大税收违法失信主体、政府采购严重违法失信行为记录名单的参选单位，不得参与本次遴选活动；</w:t>
      </w:r>
    </w:p>
    <w:p>
      <w:pPr>
        <w:rPr>
          <w:rFonts w:ascii="仿宋_GB2312" w:hAnsi="仿宋_GB2312" w:eastAsia="仿宋_GB2312" w:cs="仿宋_GB2312"/>
          <w:sz w:val="24"/>
        </w:rPr>
      </w:pPr>
      <w:r>
        <w:rPr>
          <w:rFonts w:hint="eastAsia" w:ascii="仿宋_GB2312" w:hAnsi="仿宋_GB2312" w:eastAsia="仿宋_GB2312" w:cs="仿宋_GB2312"/>
          <w:sz w:val="24"/>
        </w:rPr>
        <w:t>　　4.5本次遴选不接受联合体及分公司报名。</w:t>
      </w:r>
    </w:p>
    <w:p>
      <w:pPr>
        <w:rPr>
          <w:rFonts w:ascii="仿宋_GB2312" w:hAnsi="仿宋_GB2312" w:eastAsia="仿宋_GB2312" w:cs="仿宋_GB2312"/>
          <w:sz w:val="24"/>
        </w:rPr>
      </w:pPr>
      <w:r>
        <w:rPr>
          <w:rFonts w:hint="eastAsia" w:ascii="仿宋_GB2312" w:hAnsi="仿宋_GB2312" w:eastAsia="仿宋_GB2312" w:cs="仿宋_GB2312"/>
          <w:sz w:val="24"/>
        </w:rPr>
        <w:t>　　五、遴选报名及获取文件的方式：</w:t>
      </w:r>
    </w:p>
    <w:p>
      <w:pPr>
        <w:rPr>
          <w:rFonts w:ascii="仿宋_GB2312" w:hAnsi="仿宋_GB2312" w:eastAsia="仿宋_GB2312" w:cs="仿宋_GB2312"/>
          <w:sz w:val="24"/>
        </w:rPr>
      </w:pPr>
      <w:r>
        <w:rPr>
          <w:rFonts w:hint="eastAsia" w:ascii="仿宋_GB2312" w:hAnsi="仿宋_GB2312" w:eastAsia="仿宋_GB2312" w:cs="仿宋_GB2312"/>
          <w:sz w:val="24"/>
        </w:rPr>
        <w:t>　　5.1报名及获取文件方式：现场报名，凡有意参加遴选的招标代理机构，须指派本单位法定代表人或授权委托人携带以下资料:</w:t>
      </w:r>
    </w:p>
    <w:p>
      <w:pPr>
        <w:rPr>
          <w:rFonts w:ascii="仿宋_GB2312" w:hAnsi="仿宋_GB2312" w:eastAsia="仿宋_GB2312" w:cs="仿宋_GB2312"/>
          <w:sz w:val="24"/>
        </w:rPr>
      </w:pPr>
      <w:r>
        <w:rPr>
          <w:rFonts w:hint="eastAsia" w:ascii="仿宋_GB2312" w:hAnsi="仿宋_GB2312" w:eastAsia="仿宋_GB2312" w:cs="仿宋_GB2312"/>
          <w:sz w:val="24"/>
        </w:rPr>
        <w:t>　　5.1.1《法定代表人授权委托书》（须携带授权人身份证原件及加盖公章的授权书原件，法定代表人报名参加的须出具法人证明）；</w:t>
      </w:r>
    </w:p>
    <w:p>
      <w:pPr>
        <w:rPr>
          <w:rFonts w:ascii="仿宋_GB2312" w:hAnsi="仿宋_GB2312" w:eastAsia="仿宋_GB2312" w:cs="仿宋_GB2312"/>
          <w:sz w:val="24"/>
        </w:rPr>
      </w:pPr>
      <w:r>
        <w:rPr>
          <w:rFonts w:hint="eastAsia" w:ascii="仿宋_GB2312" w:hAnsi="仿宋_GB2312" w:eastAsia="仿宋_GB2312" w:cs="仿宋_GB2312"/>
          <w:sz w:val="24"/>
        </w:rPr>
        <w:t>　　5.1.2企业营业执照或组织机构代码证或“三证合一证书”（复印件加盖公章）；</w:t>
      </w:r>
    </w:p>
    <w:p>
      <w:pPr>
        <w:rPr>
          <w:rFonts w:ascii="仿宋_GB2312" w:hAnsi="仿宋_GB2312" w:eastAsia="仿宋_GB2312" w:cs="仿宋_GB2312"/>
          <w:sz w:val="24"/>
        </w:rPr>
      </w:pPr>
      <w:r>
        <w:rPr>
          <w:rFonts w:hint="eastAsia" w:ascii="仿宋_GB2312" w:hAnsi="仿宋_GB2312" w:eastAsia="仿宋_GB2312" w:cs="仿宋_GB2312"/>
          <w:sz w:val="24"/>
        </w:rPr>
        <w:t>　　5.1.3在《河南省政府采购网》登记备案网页截图（复印件加盖公章）；</w:t>
      </w:r>
    </w:p>
    <w:p>
      <w:pPr>
        <w:rPr>
          <w:rFonts w:ascii="仿宋_GB2312" w:hAnsi="仿宋_GB2312" w:eastAsia="仿宋_GB2312" w:cs="仿宋_GB2312"/>
          <w:sz w:val="24"/>
        </w:rPr>
      </w:pPr>
      <w:r>
        <w:rPr>
          <w:rFonts w:hint="eastAsia" w:ascii="仿宋_GB2312" w:hAnsi="仿宋_GB2312" w:eastAsia="仿宋_GB2312" w:cs="仿宋_GB2312"/>
          <w:sz w:val="24"/>
        </w:rPr>
        <w:t>　　5.1.4具有良好的社会信誉，没有处于被责令停业、投标资格被取消、最近三年内没有骗取中标或者严重违约等问题，无不良行为记录书面承诺（格式自拟，加盖公章）；</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5.1.5提供通过“信用中国”网站（www.creditchina.gov.cn）渠道查询企业信用记录网页截图（查询内容包括：失信被执行人、重大税收违法失信主体、政府采购严重违法失信行为记录名单网页截图并加盖参选单位公章）。</w:t>
      </w:r>
    </w:p>
    <w:p>
      <w:pPr>
        <w:ind w:firstLine="480" w:firstLineChars="200"/>
        <w:rPr>
          <w:rFonts w:hint="eastAsia" w:ascii="仿宋_GB2312" w:hAnsi="仿宋_GB2312" w:eastAsia="仿宋_GB2312" w:cs="仿宋_GB2312"/>
          <w:sz w:val="24"/>
        </w:rPr>
      </w:pPr>
      <w:bookmarkStart w:id="34" w:name="_GoBack"/>
      <w:bookmarkEnd w:id="34"/>
      <w:r>
        <w:rPr>
          <w:rFonts w:hint="eastAsia" w:ascii="仿宋_GB2312" w:hAnsi="仿宋_GB2312" w:eastAsia="仿宋_GB2312" w:cs="仿宋_GB2312"/>
          <w:sz w:val="24"/>
        </w:rPr>
        <w:t>注：以上资料须装订成册（A4纸）并加盖公章，资料提供不全者将拒绝接收。</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5.2报名及获取文件时间：2025年11月6日-2025年11月10日（工作时间内），逾期不予受理；</w:t>
      </w:r>
    </w:p>
    <w:p>
      <w:pPr>
        <w:rPr>
          <w:rFonts w:ascii="仿宋_GB2312" w:hAnsi="仿宋_GB2312" w:eastAsia="仿宋_GB2312" w:cs="仿宋_GB2312"/>
          <w:sz w:val="24"/>
        </w:rPr>
      </w:pPr>
      <w:r>
        <w:rPr>
          <w:rFonts w:hint="eastAsia" w:ascii="仿宋_GB2312" w:hAnsi="仿宋_GB2312" w:eastAsia="仿宋_GB2312" w:cs="仿宋_GB2312"/>
          <w:sz w:val="24"/>
        </w:rPr>
        <w:t>　　5.3报名及获取文件地址：新乡市科学技术协会383室（河南省新乡市人民路东段691号），联系人：</w:t>
      </w:r>
      <w:r>
        <w:rPr>
          <w:rFonts w:hint="eastAsia" w:ascii="仿宋_GB2312" w:hAnsi="仿宋_GB2312" w:eastAsia="仿宋_GB2312" w:cs="仿宋_GB2312"/>
          <w:sz w:val="24"/>
          <w:lang w:eastAsia="zh-CN"/>
        </w:rPr>
        <w:t>黄鹤</w:t>
      </w:r>
      <w:r>
        <w:rPr>
          <w:rFonts w:hint="eastAsia" w:ascii="仿宋_GB2312" w:hAnsi="仿宋_GB2312" w:eastAsia="仿宋_GB2312" w:cs="仿宋_GB2312"/>
          <w:sz w:val="24"/>
        </w:rPr>
        <w:t>，联系电话：36618</w:t>
      </w:r>
      <w:r>
        <w:rPr>
          <w:rFonts w:hint="eastAsia" w:ascii="仿宋_GB2312" w:hAnsi="仿宋_GB2312" w:eastAsia="仿宋_GB2312" w:cs="仿宋_GB2312"/>
          <w:sz w:val="24"/>
          <w:lang w:val="en-US" w:eastAsia="zh-CN"/>
        </w:rPr>
        <w:t>00</w:t>
      </w:r>
      <w:r>
        <w:rPr>
          <w:rFonts w:hint="eastAsia" w:ascii="仿宋_GB2312" w:hAnsi="仿宋_GB2312" w:eastAsia="仿宋_GB2312" w:cs="仿宋_GB2312"/>
          <w:sz w:val="24"/>
        </w:rPr>
        <w:t>。</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六、参选文件递交时间及地点：</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6.1遴选开始时间（参选文件递交时间）：2025年11月11日上午9时00分（逾期未送达或未送达指定地点的遴选参选文件，遴选人不予受理）；</w:t>
      </w:r>
    </w:p>
    <w:p>
      <w:pPr>
        <w:rPr>
          <w:rFonts w:ascii="仿宋_GB2312" w:hAnsi="仿宋_GB2312" w:eastAsia="仿宋_GB2312" w:cs="仿宋_GB2312"/>
          <w:sz w:val="24"/>
        </w:rPr>
      </w:pPr>
      <w:r>
        <w:rPr>
          <w:rFonts w:hint="eastAsia" w:ascii="仿宋_GB2312" w:hAnsi="仿宋_GB2312" w:eastAsia="仿宋_GB2312" w:cs="仿宋_GB2312"/>
          <w:sz w:val="24"/>
        </w:rPr>
        <w:t>　　6.2遴选地点（参选文件递交地点）：新乡市科学技术协会383室（河南省新乡市人民路东段691号），联系人：</w:t>
      </w:r>
      <w:r>
        <w:rPr>
          <w:rFonts w:hint="eastAsia" w:ascii="仿宋_GB2312" w:hAnsi="仿宋_GB2312" w:eastAsia="仿宋_GB2312" w:cs="仿宋_GB2312"/>
          <w:sz w:val="24"/>
          <w:lang w:eastAsia="zh-CN"/>
        </w:rPr>
        <w:t>黄鹤</w:t>
      </w:r>
      <w:r>
        <w:rPr>
          <w:rFonts w:hint="eastAsia" w:ascii="仿宋_GB2312" w:hAnsi="仿宋_GB2312" w:eastAsia="仿宋_GB2312" w:cs="仿宋_GB2312"/>
          <w:sz w:val="24"/>
        </w:rPr>
        <w:t>，联系电话：36618</w:t>
      </w:r>
      <w:r>
        <w:rPr>
          <w:rFonts w:hint="eastAsia" w:ascii="仿宋_GB2312" w:hAnsi="仿宋_GB2312" w:eastAsia="仿宋_GB2312" w:cs="仿宋_GB2312"/>
          <w:sz w:val="24"/>
          <w:lang w:val="en-US" w:eastAsia="zh-CN"/>
        </w:rPr>
        <w:t>00</w:t>
      </w:r>
      <w:r>
        <w:rPr>
          <w:rFonts w:hint="eastAsia" w:ascii="仿宋_GB2312" w:hAnsi="仿宋_GB2312" w:eastAsia="仿宋_GB2312" w:cs="仿宋_GB2312"/>
          <w:sz w:val="24"/>
        </w:rPr>
        <w:t>。</w:t>
      </w:r>
    </w:p>
    <w:p>
      <w:pPr>
        <w:rPr>
          <w:rFonts w:ascii="仿宋_GB2312" w:hAnsi="仿宋_GB2312" w:eastAsia="仿宋_GB2312" w:cs="仿宋_GB2312"/>
          <w:sz w:val="24"/>
        </w:rPr>
      </w:pPr>
      <w:r>
        <w:rPr>
          <w:rFonts w:hint="eastAsia" w:ascii="仿宋_GB2312" w:hAnsi="仿宋_GB2312" w:eastAsia="仿宋_GB2312" w:cs="仿宋_GB2312"/>
          <w:sz w:val="24"/>
        </w:rPr>
        <w:t>　　6.3参选文件递交要求：参选文件正本份数：壹份，副本份数：壹份。电子文档壹份（电子文件须为Word及盖章（含电子签章）完整的PDF版本）。正本和副本均应采用胶装方式装订，不得采用活页夹等可随时拆换的方式装订。正本、副本、电子版应分开密封，且密封完好，加贴封条，并在封套的封口处加盖参选人单位章。</w:t>
      </w:r>
    </w:p>
    <w:p>
      <w:pPr>
        <w:rPr>
          <w:rFonts w:ascii="仿宋_GB2312" w:hAnsi="仿宋_GB2312" w:eastAsia="仿宋_GB2312" w:cs="仿宋_GB2312"/>
          <w:sz w:val="24"/>
        </w:rPr>
      </w:pPr>
      <w:r>
        <w:rPr>
          <w:rFonts w:hint="eastAsia" w:ascii="仿宋_GB2312" w:hAnsi="仿宋_GB2312" w:eastAsia="仿宋_GB2312" w:cs="仿宋_GB2312"/>
          <w:sz w:val="24"/>
        </w:rPr>
        <w:t>　　七、公告发布媒介：</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本次遴选公告在《新乡市科学技术协会》官网发布。</w:t>
      </w:r>
    </w:p>
    <w:p>
      <w:pPr>
        <w:ind w:firstLine="640"/>
        <w:rPr>
          <w:rFonts w:ascii="仿宋_GB2312" w:hAnsi="仿宋_GB2312" w:eastAsia="仿宋_GB2312" w:cs="仿宋_GB2312"/>
          <w:sz w:val="24"/>
        </w:rPr>
      </w:pPr>
    </w:p>
    <w:p>
      <w:pPr>
        <w:jc w:val="right"/>
        <w:rPr>
          <w:rFonts w:ascii="仿宋_GB2312" w:hAnsi="仿宋_GB2312" w:eastAsia="仿宋_GB2312" w:cs="仿宋_GB2312"/>
          <w:sz w:val="24"/>
        </w:rPr>
      </w:pPr>
      <w:r>
        <w:rPr>
          <w:rFonts w:hint="eastAsia" w:ascii="仿宋_GB2312" w:hAnsi="仿宋_GB2312" w:eastAsia="仿宋_GB2312" w:cs="仿宋_GB2312"/>
          <w:sz w:val="24"/>
        </w:rPr>
        <w:t>　　新乡市科学技术协会</w:t>
      </w:r>
    </w:p>
    <w:p>
      <w:pPr>
        <w:jc w:val="right"/>
        <w:rPr>
          <w:rFonts w:ascii="仿宋_GB2312" w:hAnsi="仿宋_GB2312" w:eastAsia="仿宋_GB2312" w:cs="仿宋_GB2312"/>
          <w:sz w:val="24"/>
        </w:rPr>
      </w:pPr>
      <w:r>
        <w:rPr>
          <w:rFonts w:hint="eastAsia" w:ascii="仿宋_GB2312" w:hAnsi="仿宋_GB2312" w:eastAsia="仿宋_GB2312" w:cs="仿宋_GB2312"/>
          <w:sz w:val="24"/>
        </w:rPr>
        <w:t>　　2025年11月5日</w:t>
      </w:r>
    </w:p>
    <w:p>
      <w:pPr>
        <w:pStyle w:val="3"/>
        <w:adjustRightInd w:val="0"/>
        <w:snapToGrid w:val="0"/>
        <w:spacing w:line="240" w:lineRule="auto"/>
        <w:jc w:val="center"/>
        <w:rPr>
          <w:rFonts w:ascii="宋体" w:hAnsi="宋体" w:cs="楷体"/>
          <w:sz w:val="36"/>
          <w:szCs w:val="36"/>
        </w:rPr>
        <w:sectPr>
          <w:pgSz w:w="11906" w:h="16838"/>
          <w:pgMar w:top="1440" w:right="1800" w:bottom="1440" w:left="1800" w:header="471" w:footer="794" w:gutter="0"/>
          <w:pgNumType w:fmt="numberInDash" w:start="1"/>
          <w:cols w:space="720" w:num="1"/>
          <w:docGrid w:type="lines" w:linePitch="312" w:charSpace="0"/>
        </w:sectPr>
      </w:pPr>
    </w:p>
    <w:p>
      <w:pPr>
        <w:pStyle w:val="3"/>
        <w:adjustRightInd w:val="0"/>
        <w:snapToGrid w:val="0"/>
        <w:spacing w:line="240" w:lineRule="auto"/>
        <w:jc w:val="center"/>
        <w:rPr>
          <w:rFonts w:ascii="宋体" w:hAnsi="宋体" w:cs="楷体"/>
        </w:rPr>
      </w:pPr>
      <w:r>
        <w:rPr>
          <w:rFonts w:hint="eastAsia" w:ascii="宋体" w:hAnsi="宋体" w:cs="楷体"/>
          <w:sz w:val="36"/>
          <w:szCs w:val="36"/>
        </w:rPr>
        <w:t>第二章 评审办法（综合评定法）</w:t>
      </w:r>
    </w:p>
    <w:p>
      <w:pPr>
        <w:pStyle w:val="2"/>
        <w:numPr>
          <w:ilvl w:val="0"/>
          <w:numId w:val="0"/>
        </w:numPr>
        <w:tabs>
          <w:tab w:val="left" w:pos="425"/>
          <w:tab w:val="left" w:pos="441"/>
        </w:tabs>
        <w:adjustRightInd w:val="0"/>
        <w:snapToGrid w:val="0"/>
        <w:spacing w:line="240" w:lineRule="auto"/>
        <w:jc w:val="center"/>
        <w:rPr>
          <w:rFonts w:ascii="宋体" w:hAnsi="宋体" w:eastAsia="宋体" w:cs="楷体"/>
          <w:sz w:val="28"/>
          <w:szCs w:val="28"/>
        </w:rPr>
      </w:pPr>
      <w:bookmarkStart w:id="0" w:name="_Toc1308692359"/>
      <w:r>
        <w:rPr>
          <w:rFonts w:hint="eastAsia" w:ascii="宋体" w:hAnsi="宋体" w:eastAsia="宋体" w:cs="楷体"/>
          <w:sz w:val="28"/>
          <w:szCs w:val="28"/>
        </w:rPr>
        <w:t>初步评审</w:t>
      </w:r>
      <w:bookmarkEnd w:id="0"/>
    </w:p>
    <w:tbl>
      <w:tblPr>
        <w:tblStyle w:val="10"/>
        <w:tblW w:w="9419"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9"/>
        <w:gridCol w:w="1232"/>
        <w:gridCol w:w="2489"/>
        <w:gridCol w:w="4829"/>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172" w:hRule="atLeast"/>
          <w:jc w:val="center"/>
        </w:trPr>
        <w:tc>
          <w:tcPr>
            <w:tcW w:w="2101" w:type="dxa"/>
            <w:gridSpan w:val="2"/>
            <w:vAlign w:val="center"/>
          </w:tcPr>
          <w:p>
            <w:pPr>
              <w:autoSpaceDE w:val="0"/>
              <w:autoSpaceDN w:val="0"/>
              <w:adjustRightInd w:val="0"/>
              <w:spacing w:before="50" w:line="360" w:lineRule="auto"/>
              <w:ind w:right="97" w:firstLine="68" w:firstLineChars="28"/>
              <w:jc w:val="center"/>
              <w:rPr>
                <w:rFonts w:ascii="宋体" w:hAnsi="宋体" w:eastAsia="宋体" w:cs="宋体"/>
                <w:b/>
                <w:spacing w:val="1"/>
                <w:kern w:val="0"/>
                <w:sz w:val="24"/>
              </w:rPr>
            </w:pPr>
            <w:r>
              <w:rPr>
                <w:rFonts w:hint="eastAsia" w:ascii="宋体" w:hAnsi="宋体" w:eastAsia="宋体" w:cs="宋体"/>
                <w:b/>
                <w:spacing w:val="1"/>
                <w:kern w:val="0"/>
                <w:sz w:val="24"/>
              </w:rPr>
              <w:t>条款号</w:t>
            </w:r>
          </w:p>
        </w:tc>
        <w:tc>
          <w:tcPr>
            <w:tcW w:w="2489" w:type="dxa"/>
            <w:vAlign w:val="center"/>
          </w:tcPr>
          <w:p>
            <w:pPr>
              <w:autoSpaceDE w:val="0"/>
              <w:autoSpaceDN w:val="0"/>
              <w:adjustRightInd w:val="0"/>
              <w:spacing w:before="50" w:line="360" w:lineRule="auto"/>
              <w:ind w:right="97" w:firstLine="68" w:firstLineChars="28"/>
              <w:jc w:val="center"/>
              <w:rPr>
                <w:rFonts w:ascii="宋体" w:hAnsi="宋体" w:eastAsia="宋体" w:cs="宋体"/>
                <w:b/>
                <w:spacing w:val="1"/>
                <w:kern w:val="0"/>
                <w:sz w:val="24"/>
              </w:rPr>
            </w:pPr>
            <w:r>
              <w:rPr>
                <w:rFonts w:hint="eastAsia" w:ascii="宋体" w:hAnsi="宋体" w:eastAsia="宋体" w:cs="宋体"/>
                <w:b/>
                <w:spacing w:val="1"/>
                <w:kern w:val="0"/>
                <w:sz w:val="24"/>
              </w:rPr>
              <w:t>评审因素</w:t>
            </w:r>
          </w:p>
        </w:tc>
        <w:tc>
          <w:tcPr>
            <w:tcW w:w="4829" w:type="dxa"/>
            <w:vAlign w:val="center"/>
          </w:tcPr>
          <w:p>
            <w:pPr>
              <w:autoSpaceDE w:val="0"/>
              <w:autoSpaceDN w:val="0"/>
              <w:adjustRightInd w:val="0"/>
              <w:spacing w:before="50" w:line="360" w:lineRule="auto"/>
              <w:ind w:right="97" w:firstLine="68" w:firstLineChars="28"/>
              <w:jc w:val="center"/>
              <w:rPr>
                <w:rFonts w:ascii="宋体" w:hAnsi="宋体" w:eastAsia="宋体" w:cs="宋体"/>
                <w:b/>
                <w:spacing w:val="1"/>
                <w:kern w:val="0"/>
                <w:sz w:val="24"/>
              </w:rPr>
            </w:pPr>
            <w:r>
              <w:rPr>
                <w:rFonts w:hint="eastAsia" w:ascii="宋体" w:hAnsi="宋体" w:eastAsia="宋体" w:cs="宋体"/>
                <w:b/>
                <w:spacing w:val="1"/>
                <w:kern w:val="0"/>
                <w:sz w:val="24"/>
              </w:rPr>
              <w:t>评审标准</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69" w:type="dxa"/>
            <w:vMerge w:val="restart"/>
            <w:vAlign w:val="center"/>
          </w:tcPr>
          <w:p>
            <w:pPr>
              <w:autoSpaceDE w:val="0"/>
              <w:autoSpaceDN w:val="0"/>
              <w:adjustRightInd w:val="0"/>
              <w:spacing w:before="50" w:line="360" w:lineRule="auto"/>
              <w:ind w:right="97" w:firstLine="67" w:firstLineChars="28"/>
              <w:jc w:val="center"/>
              <w:rPr>
                <w:rFonts w:ascii="宋体" w:hAnsi="宋体" w:eastAsia="宋体" w:cs="宋体"/>
                <w:spacing w:val="1"/>
                <w:kern w:val="0"/>
                <w:sz w:val="24"/>
              </w:rPr>
            </w:pPr>
            <w:r>
              <w:rPr>
                <w:rFonts w:hint="eastAsia" w:ascii="宋体" w:hAnsi="宋体" w:eastAsia="宋体" w:cs="宋体"/>
                <w:spacing w:val="1"/>
                <w:kern w:val="0"/>
                <w:sz w:val="24"/>
              </w:rPr>
              <w:t>1</w:t>
            </w:r>
          </w:p>
        </w:tc>
        <w:tc>
          <w:tcPr>
            <w:tcW w:w="1232" w:type="dxa"/>
            <w:vMerge w:val="restart"/>
            <w:vAlign w:val="center"/>
          </w:tcPr>
          <w:p>
            <w:pPr>
              <w:autoSpaceDE w:val="0"/>
              <w:autoSpaceDN w:val="0"/>
              <w:adjustRightInd w:val="0"/>
              <w:spacing w:before="50" w:line="360" w:lineRule="auto"/>
              <w:ind w:right="97" w:firstLine="67" w:firstLineChars="28"/>
              <w:jc w:val="center"/>
              <w:rPr>
                <w:rFonts w:ascii="宋体" w:hAnsi="宋体" w:eastAsia="宋体" w:cs="宋体"/>
                <w:spacing w:val="1"/>
                <w:kern w:val="0"/>
                <w:sz w:val="24"/>
              </w:rPr>
            </w:pPr>
            <w:r>
              <w:rPr>
                <w:rFonts w:hint="eastAsia" w:ascii="宋体" w:hAnsi="宋体" w:eastAsia="宋体" w:cs="宋体"/>
                <w:spacing w:val="1"/>
                <w:kern w:val="0"/>
                <w:sz w:val="24"/>
              </w:rPr>
              <w:t>初步评审标准</w:t>
            </w:r>
          </w:p>
        </w:tc>
        <w:tc>
          <w:tcPr>
            <w:tcW w:w="2489" w:type="dxa"/>
            <w:vAlign w:val="center"/>
          </w:tcPr>
          <w:p>
            <w:pPr>
              <w:autoSpaceDE w:val="0"/>
              <w:autoSpaceDN w:val="0"/>
              <w:adjustRightInd w:val="0"/>
              <w:spacing w:line="400" w:lineRule="exact"/>
              <w:ind w:firstLine="484" w:firstLineChars="200"/>
              <w:rPr>
                <w:rFonts w:ascii="宋体" w:hAnsi="宋体" w:eastAsia="宋体" w:cs="宋体"/>
                <w:spacing w:val="1"/>
                <w:kern w:val="0"/>
                <w:sz w:val="24"/>
              </w:rPr>
            </w:pPr>
            <w:r>
              <w:rPr>
                <w:rFonts w:hint="eastAsia" w:ascii="宋体" w:hAnsi="宋体" w:eastAsia="宋体" w:cs="宋体"/>
                <w:spacing w:val="1"/>
                <w:kern w:val="0"/>
                <w:sz w:val="24"/>
              </w:rPr>
              <w:t>参选单位名称</w:t>
            </w:r>
          </w:p>
        </w:tc>
        <w:tc>
          <w:tcPr>
            <w:tcW w:w="4829" w:type="dxa"/>
            <w:vAlign w:val="center"/>
          </w:tcPr>
          <w:p>
            <w:pPr>
              <w:autoSpaceDE w:val="0"/>
              <w:autoSpaceDN w:val="0"/>
              <w:adjustRightInd w:val="0"/>
              <w:spacing w:line="400" w:lineRule="exact"/>
              <w:ind w:firstLine="484" w:firstLineChars="200"/>
              <w:rPr>
                <w:rFonts w:ascii="宋体" w:hAnsi="宋体" w:eastAsia="宋体" w:cs="宋体"/>
                <w:spacing w:val="1"/>
                <w:kern w:val="0"/>
                <w:sz w:val="24"/>
              </w:rPr>
            </w:pPr>
            <w:r>
              <w:rPr>
                <w:rFonts w:hint="eastAsia" w:ascii="宋体" w:hAnsi="宋体" w:eastAsia="宋体" w:cs="宋体"/>
                <w:spacing w:val="1"/>
                <w:kern w:val="0"/>
                <w:sz w:val="24"/>
              </w:rPr>
              <w:t>与营业执照、《河南省政府采购网》代理机构登记信息一致</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69" w:type="dxa"/>
            <w:vMerge w:val="continue"/>
            <w:vAlign w:val="center"/>
          </w:tcPr>
          <w:p>
            <w:pPr>
              <w:autoSpaceDE w:val="0"/>
              <w:autoSpaceDN w:val="0"/>
              <w:adjustRightInd w:val="0"/>
              <w:spacing w:before="50" w:line="360" w:lineRule="auto"/>
              <w:ind w:right="97" w:firstLine="67" w:firstLineChars="28"/>
              <w:jc w:val="center"/>
              <w:rPr>
                <w:rFonts w:ascii="宋体" w:hAnsi="宋体" w:eastAsia="宋体" w:cs="宋体"/>
                <w:spacing w:val="1"/>
                <w:kern w:val="0"/>
                <w:sz w:val="24"/>
              </w:rPr>
            </w:pPr>
          </w:p>
        </w:tc>
        <w:tc>
          <w:tcPr>
            <w:tcW w:w="1232" w:type="dxa"/>
            <w:vMerge w:val="continue"/>
            <w:vAlign w:val="center"/>
          </w:tcPr>
          <w:p>
            <w:pPr>
              <w:autoSpaceDE w:val="0"/>
              <w:autoSpaceDN w:val="0"/>
              <w:adjustRightInd w:val="0"/>
              <w:spacing w:before="50" w:line="360" w:lineRule="auto"/>
              <w:ind w:right="97" w:firstLine="67" w:firstLineChars="28"/>
              <w:jc w:val="center"/>
              <w:rPr>
                <w:rFonts w:ascii="宋体" w:hAnsi="宋体" w:eastAsia="宋体" w:cs="宋体"/>
                <w:spacing w:val="1"/>
                <w:kern w:val="0"/>
                <w:sz w:val="24"/>
              </w:rPr>
            </w:pPr>
          </w:p>
        </w:tc>
        <w:tc>
          <w:tcPr>
            <w:tcW w:w="2489" w:type="dxa"/>
            <w:vAlign w:val="center"/>
          </w:tcPr>
          <w:p>
            <w:pPr>
              <w:autoSpaceDE w:val="0"/>
              <w:autoSpaceDN w:val="0"/>
              <w:adjustRightInd w:val="0"/>
              <w:spacing w:line="400" w:lineRule="exact"/>
              <w:ind w:firstLine="484" w:firstLineChars="200"/>
              <w:rPr>
                <w:rFonts w:ascii="宋体" w:hAnsi="宋体" w:eastAsia="宋体" w:cs="宋体"/>
                <w:spacing w:val="1"/>
                <w:kern w:val="0"/>
                <w:sz w:val="24"/>
              </w:rPr>
            </w:pPr>
            <w:r>
              <w:rPr>
                <w:rFonts w:hint="eastAsia" w:ascii="宋体" w:hAnsi="宋体" w:eastAsia="宋体" w:cs="宋体"/>
                <w:spacing w:val="1"/>
                <w:kern w:val="0"/>
                <w:sz w:val="24"/>
              </w:rPr>
              <w:t>参选文件签字盖章</w:t>
            </w:r>
          </w:p>
        </w:tc>
        <w:tc>
          <w:tcPr>
            <w:tcW w:w="4829" w:type="dxa"/>
            <w:vAlign w:val="center"/>
          </w:tcPr>
          <w:p>
            <w:pPr>
              <w:autoSpaceDE w:val="0"/>
              <w:autoSpaceDN w:val="0"/>
              <w:adjustRightInd w:val="0"/>
              <w:spacing w:line="400" w:lineRule="exact"/>
              <w:ind w:firstLine="484" w:firstLineChars="200"/>
              <w:rPr>
                <w:rFonts w:ascii="宋体" w:hAnsi="宋体" w:eastAsia="宋体" w:cs="宋体"/>
                <w:spacing w:val="1"/>
                <w:kern w:val="0"/>
                <w:sz w:val="24"/>
              </w:rPr>
            </w:pPr>
            <w:r>
              <w:rPr>
                <w:rFonts w:hint="eastAsia" w:ascii="宋体" w:hAnsi="宋体" w:eastAsia="宋体" w:cs="宋体"/>
                <w:spacing w:val="1"/>
                <w:kern w:val="0"/>
                <w:sz w:val="24"/>
              </w:rPr>
              <w:t>有法定代表人或其授权委托人签字或盖章，并加盖参选单位公章</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jc w:val="center"/>
        </w:trPr>
        <w:tc>
          <w:tcPr>
            <w:tcW w:w="869" w:type="dxa"/>
            <w:vMerge w:val="continue"/>
            <w:vAlign w:val="center"/>
          </w:tcPr>
          <w:p>
            <w:pPr>
              <w:autoSpaceDE w:val="0"/>
              <w:autoSpaceDN w:val="0"/>
              <w:adjustRightInd w:val="0"/>
              <w:spacing w:before="50" w:line="360" w:lineRule="auto"/>
              <w:ind w:right="97" w:firstLine="67" w:firstLineChars="28"/>
              <w:jc w:val="center"/>
              <w:rPr>
                <w:rFonts w:ascii="宋体" w:hAnsi="宋体" w:eastAsia="宋体" w:cs="宋体"/>
                <w:spacing w:val="1"/>
                <w:kern w:val="0"/>
                <w:sz w:val="24"/>
              </w:rPr>
            </w:pPr>
          </w:p>
        </w:tc>
        <w:tc>
          <w:tcPr>
            <w:tcW w:w="1232" w:type="dxa"/>
            <w:vMerge w:val="continue"/>
            <w:vAlign w:val="center"/>
          </w:tcPr>
          <w:p>
            <w:pPr>
              <w:autoSpaceDE w:val="0"/>
              <w:autoSpaceDN w:val="0"/>
              <w:adjustRightInd w:val="0"/>
              <w:spacing w:before="50" w:line="360" w:lineRule="auto"/>
              <w:ind w:right="97" w:firstLine="67" w:firstLineChars="28"/>
              <w:jc w:val="center"/>
              <w:rPr>
                <w:rFonts w:ascii="宋体" w:hAnsi="宋体" w:eastAsia="宋体" w:cs="宋体"/>
                <w:spacing w:val="1"/>
                <w:kern w:val="0"/>
                <w:sz w:val="24"/>
              </w:rPr>
            </w:pPr>
          </w:p>
        </w:tc>
        <w:tc>
          <w:tcPr>
            <w:tcW w:w="2489" w:type="dxa"/>
            <w:vAlign w:val="center"/>
          </w:tcPr>
          <w:p>
            <w:pPr>
              <w:autoSpaceDE w:val="0"/>
              <w:autoSpaceDN w:val="0"/>
              <w:adjustRightInd w:val="0"/>
              <w:spacing w:line="400" w:lineRule="exact"/>
              <w:ind w:firstLine="484" w:firstLineChars="200"/>
              <w:rPr>
                <w:rFonts w:ascii="宋体" w:hAnsi="宋体" w:eastAsia="宋体" w:cs="宋体"/>
                <w:spacing w:val="1"/>
                <w:kern w:val="0"/>
                <w:sz w:val="24"/>
              </w:rPr>
            </w:pPr>
            <w:r>
              <w:rPr>
                <w:rFonts w:hint="eastAsia" w:ascii="宋体" w:hAnsi="宋体" w:eastAsia="宋体" w:cs="宋体"/>
                <w:spacing w:val="1"/>
                <w:kern w:val="0"/>
                <w:sz w:val="24"/>
              </w:rPr>
              <w:t>参选文件格式</w:t>
            </w:r>
          </w:p>
        </w:tc>
        <w:tc>
          <w:tcPr>
            <w:tcW w:w="4829" w:type="dxa"/>
            <w:vAlign w:val="center"/>
          </w:tcPr>
          <w:p>
            <w:pPr>
              <w:autoSpaceDE w:val="0"/>
              <w:autoSpaceDN w:val="0"/>
              <w:adjustRightInd w:val="0"/>
              <w:spacing w:line="400" w:lineRule="exact"/>
              <w:ind w:firstLine="484" w:firstLineChars="200"/>
              <w:rPr>
                <w:rFonts w:ascii="宋体" w:hAnsi="宋体" w:eastAsia="宋体" w:cs="宋体"/>
                <w:spacing w:val="1"/>
                <w:kern w:val="0"/>
                <w:sz w:val="24"/>
              </w:rPr>
            </w:pPr>
            <w:r>
              <w:rPr>
                <w:rFonts w:hint="eastAsia" w:ascii="宋体" w:hAnsi="宋体" w:eastAsia="宋体" w:cs="宋体"/>
                <w:spacing w:val="1"/>
                <w:kern w:val="0"/>
                <w:sz w:val="24"/>
              </w:rPr>
              <w:t>符合遴选文件格式要求</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69" w:type="dxa"/>
            <w:vMerge w:val="continue"/>
            <w:vAlign w:val="center"/>
          </w:tcPr>
          <w:p>
            <w:pPr>
              <w:autoSpaceDE w:val="0"/>
              <w:autoSpaceDN w:val="0"/>
              <w:adjustRightInd w:val="0"/>
              <w:spacing w:before="50" w:line="360" w:lineRule="auto"/>
              <w:ind w:right="97" w:firstLine="67" w:firstLineChars="28"/>
              <w:jc w:val="center"/>
              <w:rPr>
                <w:rFonts w:ascii="宋体" w:hAnsi="宋体" w:eastAsia="宋体" w:cs="宋体"/>
                <w:spacing w:val="1"/>
                <w:kern w:val="0"/>
                <w:sz w:val="24"/>
              </w:rPr>
            </w:pPr>
          </w:p>
        </w:tc>
        <w:tc>
          <w:tcPr>
            <w:tcW w:w="1232" w:type="dxa"/>
            <w:vMerge w:val="continue"/>
            <w:vAlign w:val="center"/>
          </w:tcPr>
          <w:p>
            <w:pPr>
              <w:autoSpaceDE w:val="0"/>
              <w:autoSpaceDN w:val="0"/>
              <w:adjustRightInd w:val="0"/>
              <w:spacing w:before="50" w:line="360" w:lineRule="auto"/>
              <w:ind w:right="97" w:firstLine="67" w:firstLineChars="28"/>
              <w:jc w:val="center"/>
              <w:rPr>
                <w:rFonts w:ascii="宋体" w:hAnsi="宋体" w:eastAsia="宋体" w:cs="宋体"/>
                <w:spacing w:val="1"/>
                <w:kern w:val="0"/>
                <w:sz w:val="24"/>
              </w:rPr>
            </w:pPr>
          </w:p>
        </w:tc>
        <w:tc>
          <w:tcPr>
            <w:tcW w:w="2489" w:type="dxa"/>
            <w:vAlign w:val="center"/>
          </w:tcPr>
          <w:p>
            <w:pPr>
              <w:autoSpaceDE w:val="0"/>
              <w:autoSpaceDN w:val="0"/>
              <w:adjustRightInd w:val="0"/>
              <w:spacing w:line="400" w:lineRule="exact"/>
              <w:ind w:firstLine="484" w:firstLineChars="200"/>
              <w:rPr>
                <w:rFonts w:ascii="宋体" w:hAnsi="宋体" w:eastAsia="宋体" w:cs="宋体"/>
                <w:spacing w:val="1"/>
                <w:kern w:val="0"/>
                <w:sz w:val="24"/>
              </w:rPr>
            </w:pPr>
            <w:r>
              <w:rPr>
                <w:rFonts w:hint="eastAsia" w:ascii="宋体" w:hAnsi="宋体" w:eastAsia="宋体" w:cs="宋体"/>
                <w:spacing w:val="1"/>
                <w:kern w:val="0"/>
                <w:sz w:val="24"/>
              </w:rPr>
              <w:t>营业执照</w:t>
            </w:r>
          </w:p>
        </w:tc>
        <w:tc>
          <w:tcPr>
            <w:tcW w:w="4829" w:type="dxa"/>
            <w:vAlign w:val="center"/>
          </w:tcPr>
          <w:p>
            <w:pPr>
              <w:autoSpaceDE w:val="0"/>
              <w:autoSpaceDN w:val="0"/>
              <w:adjustRightInd w:val="0"/>
              <w:spacing w:line="400" w:lineRule="exact"/>
              <w:ind w:firstLine="484" w:firstLineChars="200"/>
              <w:rPr>
                <w:rFonts w:ascii="宋体" w:hAnsi="宋体" w:eastAsia="宋体" w:cs="宋体"/>
                <w:spacing w:val="1"/>
                <w:kern w:val="0"/>
                <w:sz w:val="24"/>
              </w:rPr>
            </w:pPr>
            <w:r>
              <w:rPr>
                <w:rFonts w:hint="eastAsia" w:ascii="宋体" w:hAnsi="宋体" w:eastAsia="宋体" w:cs="宋体"/>
                <w:spacing w:val="1"/>
                <w:kern w:val="0"/>
                <w:sz w:val="24"/>
              </w:rPr>
              <w:t>具有独立法人资格及有效的企业法人营业执照</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69" w:type="dxa"/>
            <w:vMerge w:val="continue"/>
            <w:vAlign w:val="center"/>
          </w:tcPr>
          <w:p>
            <w:pPr>
              <w:autoSpaceDE w:val="0"/>
              <w:autoSpaceDN w:val="0"/>
              <w:adjustRightInd w:val="0"/>
              <w:spacing w:before="50" w:line="360" w:lineRule="auto"/>
              <w:ind w:right="97" w:firstLine="67" w:firstLineChars="28"/>
              <w:jc w:val="center"/>
              <w:rPr>
                <w:rFonts w:ascii="宋体" w:hAnsi="宋体" w:eastAsia="宋体" w:cs="宋体"/>
                <w:spacing w:val="1"/>
                <w:kern w:val="0"/>
                <w:sz w:val="24"/>
              </w:rPr>
            </w:pPr>
          </w:p>
        </w:tc>
        <w:tc>
          <w:tcPr>
            <w:tcW w:w="1232" w:type="dxa"/>
            <w:vMerge w:val="continue"/>
            <w:vAlign w:val="center"/>
          </w:tcPr>
          <w:p>
            <w:pPr>
              <w:autoSpaceDE w:val="0"/>
              <w:autoSpaceDN w:val="0"/>
              <w:adjustRightInd w:val="0"/>
              <w:spacing w:before="50" w:line="360" w:lineRule="auto"/>
              <w:ind w:right="97" w:firstLine="67" w:firstLineChars="28"/>
              <w:jc w:val="center"/>
              <w:rPr>
                <w:rFonts w:ascii="宋体" w:hAnsi="宋体" w:eastAsia="宋体" w:cs="宋体"/>
                <w:spacing w:val="1"/>
                <w:kern w:val="0"/>
                <w:sz w:val="24"/>
              </w:rPr>
            </w:pPr>
          </w:p>
        </w:tc>
        <w:tc>
          <w:tcPr>
            <w:tcW w:w="2489" w:type="dxa"/>
            <w:vAlign w:val="center"/>
          </w:tcPr>
          <w:p>
            <w:pPr>
              <w:autoSpaceDE w:val="0"/>
              <w:autoSpaceDN w:val="0"/>
              <w:adjustRightInd w:val="0"/>
              <w:spacing w:line="400" w:lineRule="exact"/>
              <w:ind w:firstLine="484" w:firstLineChars="200"/>
              <w:rPr>
                <w:rFonts w:ascii="宋体" w:hAnsi="宋体" w:eastAsia="宋体" w:cs="宋体"/>
                <w:spacing w:val="1"/>
                <w:kern w:val="0"/>
                <w:sz w:val="24"/>
              </w:rPr>
            </w:pPr>
            <w:r>
              <w:rPr>
                <w:rFonts w:hint="eastAsia" w:ascii="宋体" w:hAnsi="宋体" w:eastAsia="宋体" w:cs="宋体"/>
                <w:spacing w:val="1"/>
                <w:kern w:val="0"/>
                <w:sz w:val="24"/>
              </w:rPr>
              <w:t>在《河南省政府采购网》登记备案网页截图</w:t>
            </w:r>
          </w:p>
        </w:tc>
        <w:tc>
          <w:tcPr>
            <w:tcW w:w="4829" w:type="dxa"/>
            <w:vAlign w:val="center"/>
          </w:tcPr>
          <w:p>
            <w:pPr>
              <w:autoSpaceDE w:val="0"/>
              <w:autoSpaceDN w:val="0"/>
              <w:adjustRightInd w:val="0"/>
              <w:spacing w:line="400" w:lineRule="exact"/>
              <w:ind w:firstLine="484" w:firstLineChars="200"/>
              <w:rPr>
                <w:rFonts w:ascii="宋体" w:hAnsi="宋体" w:eastAsia="宋体" w:cs="宋体"/>
                <w:spacing w:val="1"/>
                <w:kern w:val="0"/>
                <w:sz w:val="24"/>
              </w:rPr>
            </w:pPr>
            <w:r>
              <w:rPr>
                <w:rFonts w:hint="eastAsia" w:ascii="宋体" w:hAnsi="宋体" w:eastAsia="宋体" w:cs="宋体"/>
                <w:spacing w:val="1"/>
                <w:kern w:val="0"/>
                <w:sz w:val="24"/>
              </w:rPr>
              <w:t>符合遴选文件要求</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jc w:val="center"/>
        </w:trPr>
        <w:tc>
          <w:tcPr>
            <w:tcW w:w="869" w:type="dxa"/>
            <w:vMerge w:val="continue"/>
            <w:vAlign w:val="center"/>
          </w:tcPr>
          <w:p>
            <w:pPr>
              <w:autoSpaceDE w:val="0"/>
              <w:autoSpaceDN w:val="0"/>
              <w:adjustRightInd w:val="0"/>
              <w:spacing w:before="50" w:line="360" w:lineRule="auto"/>
              <w:ind w:right="97" w:firstLine="67" w:firstLineChars="28"/>
              <w:jc w:val="center"/>
              <w:rPr>
                <w:rFonts w:ascii="宋体" w:hAnsi="宋体" w:eastAsia="宋体" w:cs="宋体"/>
                <w:bCs/>
                <w:sz w:val="24"/>
              </w:rPr>
            </w:pPr>
          </w:p>
        </w:tc>
        <w:tc>
          <w:tcPr>
            <w:tcW w:w="1232" w:type="dxa"/>
            <w:vMerge w:val="continue"/>
            <w:vAlign w:val="center"/>
          </w:tcPr>
          <w:p>
            <w:pPr>
              <w:autoSpaceDE w:val="0"/>
              <w:autoSpaceDN w:val="0"/>
              <w:adjustRightInd w:val="0"/>
              <w:spacing w:before="50" w:line="360" w:lineRule="auto"/>
              <w:ind w:right="97" w:firstLine="67" w:firstLineChars="28"/>
              <w:jc w:val="center"/>
              <w:rPr>
                <w:rFonts w:ascii="宋体" w:hAnsi="宋体" w:eastAsia="宋体" w:cs="宋体"/>
                <w:spacing w:val="1"/>
                <w:kern w:val="0"/>
                <w:sz w:val="24"/>
              </w:rPr>
            </w:pPr>
          </w:p>
        </w:tc>
        <w:tc>
          <w:tcPr>
            <w:tcW w:w="2489" w:type="dxa"/>
            <w:vAlign w:val="center"/>
          </w:tcPr>
          <w:p>
            <w:pPr>
              <w:autoSpaceDE w:val="0"/>
              <w:autoSpaceDN w:val="0"/>
              <w:adjustRightInd w:val="0"/>
              <w:spacing w:line="400" w:lineRule="exact"/>
              <w:ind w:firstLine="484" w:firstLineChars="200"/>
              <w:rPr>
                <w:rFonts w:ascii="宋体" w:hAnsi="宋体" w:eastAsia="宋体" w:cs="宋体"/>
                <w:spacing w:val="1"/>
                <w:kern w:val="0"/>
                <w:sz w:val="24"/>
              </w:rPr>
            </w:pPr>
            <w:r>
              <w:rPr>
                <w:rFonts w:hint="eastAsia" w:ascii="宋体" w:hAnsi="宋体" w:eastAsia="宋体" w:cs="宋体"/>
                <w:spacing w:val="1"/>
                <w:kern w:val="0"/>
                <w:sz w:val="24"/>
              </w:rPr>
              <w:t>信誉要求</w:t>
            </w:r>
          </w:p>
        </w:tc>
        <w:tc>
          <w:tcPr>
            <w:tcW w:w="4829" w:type="dxa"/>
            <w:vAlign w:val="center"/>
          </w:tcPr>
          <w:p>
            <w:pPr>
              <w:autoSpaceDE w:val="0"/>
              <w:autoSpaceDN w:val="0"/>
              <w:adjustRightInd w:val="0"/>
              <w:spacing w:line="400" w:lineRule="exact"/>
              <w:ind w:firstLine="484" w:firstLineChars="200"/>
              <w:rPr>
                <w:rFonts w:ascii="宋体" w:hAnsi="宋体" w:eastAsia="宋体" w:cs="宋体"/>
                <w:spacing w:val="1"/>
                <w:kern w:val="0"/>
                <w:sz w:val="24"/>
              </w:rPr>
            </w:pPr>
            <w:r>
              <w:rPr>
                <w:rFonts w:hint="eastAsia" w:ascii="宋体" w:hAnsi="宋体" w:eastAsia="宋体" w:cs="宋体"/>
                <w:spacing w:val="1"/>
                <w:kern w:val="0"/>
                <w:sz w:val="24"/>
              </w:rPr>
              <w:t>1.具有良好的社会信誉，没有处于被责令停业、投标资格被取消、最近三年内没有骗取中标或者严重违约等问题，无不良行为记录书面承诺（格式自拟，加盖公章）。</w:t>
            </w:r>
          </w:p>
          <w:p>
            <w:pPr>
              <w:autoSpaceDE w:val="0"/>
              <w:autoSpaceDN w:val="0"/>
              <w:adjustRightInd w:val="0"/>
              <w:spacing w:line="400" w:lineRule="exact"/>
              <w:ind w:firstLine="484" w:firstLineChars="200"/>
              <w:rPr>
                <w:rFonts w:ascii="宋体" w:hAnsi="宋体" w:eastAsia="宋体" w:cs="宋体"/>
                <w:spacing w:val="1"/>
                <w:kern w:val="0"/>
                <w:sz w:val="24"/>
              </w:rPr>
            </w:pPr>
            <w:r>
              <w:rPr>
                <w:rFonts w:hint="eastAsia" w:ascii="宋体" w:hAnsi="宋体" w:eastAsia="宋体" w:cs="宋体"/>
                <w:spacing w:val="1"/>
                <w:kern w:val="0"/>
                <w:sz w:val="24"/>
              </w:rPr>
              <w:t>2.参选单位提供通过“信用中国”网站（www.creditchina.gov.cn）渠道查询企业信用记录网页截图（查询内容包括：失信被执行人、重大税收违法失信主体、政府采购严重违法失信行为记录名单网页截图并加盖参选单位公章）。</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869" w:type="dxa"/>
            <w:vMerge w:val="continue"/>
            <w:vAlign w:val="center"/>
          </w:tcPr>
          <w:p>
            <w:pPr>
              <w:autoSpaceDE w:val="0"/>
              <w:autoSpaceDN w:val="0"/>
              <w:adjustRightInd w:val="0"/>
              <w:spacing w:before="50" w:line="360" w:lineRule="auto"/>
              <w:ind w:right="97" w:firstLine="67" w:firstLineChars="28"/>
              <w:jc w:val="center"/>
              <w:rPr>
                <w:rFonts w:ascii="宋体" w:hAnsi="宋体" w:eastAsia="宋体" w:cs="宋体"/>
                <w:spacing w:val="1"/>
                <w:kern w:val="0"/>
                <w:sz w:val="24"/>
              </w:rPr>
            </w:pPr>
          </w:p>
        </w:tc>
        <w:tc>
          <w:tcPr>
            <w:tcW w:w="1232" w:type="dxa"/>
            <w:vMerge w:val="continue"/>
            <w:vAlign w:val="center"/>
          </w:tcPr>
          <w:p>
            <w:pPr>
              <w:autoSpaceDE w:val="0"/>
              <w:autoSpaceDN w:val="0"/>
              <w:adjustRightInd w:val="0"/>
              <w:spacing w:before="50" w:line="360" w:lineRule="auto"/>
              <w:ind w:right="97" w:firstLine="67" w:firstLineChars="28"/>
              <w:jc w:val="center"/>
              <w:rPr>
                <w:rFonts w:ascii="宋体" w:hAnsi="宋体" w:eastAsia="宋体" w:cs="宋体"/>
                <w:spacing w:val="1"/>
                <w:kern w:val="0"/>
                <w:sz w:val="24"/>
              </w:rPr>
            </w:pPr>
          </w:p>
        </w:tc>
        <w:tc>
          <w:tcPr>
            <w:tcW w:w="7318" w:type="dxa"/>
            <w:gridSpan w:val="2"/>
            <w:vAlign w:val="center"/>
          </w:tcPr>
          <w:p>
            <w:pPr>
              <w:spacing w:line="360" w:lineRule="auto"/>
              <w:jc w:val="left"/>
              <w:rPr>
                <w:rFonts w:ascii="宋体" w:hAnsi="宋体" w:eastAsia="宋体" w:cs="宋体"/>
                <w:b/>
                <w:sz w:val="24"/>
              </w:rPr>
            </w:pPr>
            <w:r>
              <w:rPr>
                <w:rFonts w:hint="eastAsia" w:ascii="宋体" w:hAnsi="宋体" w:eastAsia="宋体" w:cs="宋体"/>
                <w:b/>
                <w:sz w:val="24"/>
              </w:rPr>
              <w:t>上述证明、证件参选文件中所附内容复印件必须清晰，如不清晰无法辨认，则该项不予认可。</w:t>
            </w:r>
          </w:p>
        </w:tc>
      </w:tr>
    </w:tbl>
    <w:p>
      <w:pPr>
        <w:pStyle w:val="2"/>
        <w:numPr>
          <w:ilvl w:val="0"/>
          <w:numId w:val="0"/>
        </w:numPr>
        <w:tabs>
          <w:tab w:val="left" w:pos="425"/>
          <w:tab w:val="left" w:pos="441"/>
        </w:tabs>
        <w:spacing w:before="140" w:after="140" w:line="300" w:lineRule="exact"/>
        <w:jc w:val="center"/>
        <w:rPr>
          <w:rFonts w:ascii="宋体" w:hAnsi="宋体" w:eastAsia="宋体" w:cs="楷体"/>
          <w:sz w:val="28"/>
          <w:szCs w:val="28"/>
        </w:rPr>
      </w:pPr>
      <w:bookmarkStart w:id="1" w:name="_Toc30573"/>
      <w:bookmarkStart w:id="2" w:name="_Toc4936"/>
      <w:r>
        <w:rPr>
          <w:rFonts w:hint="eastAsia" w:ascii="宋体" w:hAnsi="宋体" w:eastAsia="宋体" w:cs="楷体"/>
          <w:sz w:val="28"/>
          <w:szCs w:val="28"/>
        </w:rPr>
        <w:br w:type="page"/>
      </w:r>
      <w:bookmarkStart w:id="3" w:name="_Toc2033938171"/>
      <w:r>
        <w:rPr>
          <w:rFonts w:hint="eastAsia" w:ascii="宋体" w:hAnsi="宋体" w:eastAsia="宋体" w:cs="楷体"/>
          <w:sz w:val="28"/>
          <w:szCs w:val="28"/>
        </w:rPr>
        <w:t>详细评审</w:t>
      </w:r>
      <w:bookmarkEnd w:id="1"/>
      <w:bookmarkEnd w:id="2"/>
      <w:bookmarkEnd w:id="3"/>
    </w:p>
    <w:tbl>
      <w:tblPr>
        <w:tblStyle w:val="10"/>
        <w:tblW w:w="9419"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4"/>
        <w:gridCol w:w="1034"/>
        <w:gridCol w:w="1907"/>
        <w:gridCol w:w="5984"/>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1528" w:type="dxa"/>
            <w:gridSpan w:val="2"/>
            <w:tcMar>
              <w:top w:w="0" w:type="dxa"/>
              <w:left w:w="0" w:type="dxa"/>
              <w:bottom w:w="0" w:type="dxa"/>
              <w:right w:w="0" w:type="dxa"/>
            </w:tcMar>
            <w:vAlign w:val="center"/>
          </w:tcPr>
          <w:p>
            <w:pPr>
              <w:autoSpaceDE w:val="0"/>
              <w:autoSpaceDN w:val="0"/>
              <w:adjustRightInd w:val="0"/>
              <w:spacing w:before="50" w:line="400" w:lineRule="exact"/>
              <w:ind w:right="97" w:firstLine="68" w:firstLineChars="28"/>
              <w:jc w:val="center"/>
              <w:rPr>
                <w:rFonts w:ascii="宋体" w:hAnsi="宋体" w:cs="楷体"/>
                <w:b/>
                <w:spacing w:val="1"/>
                <w:kern w:val="0"/>
                <w:sz w:val="24"/>
              </w:rPr>
            </w:pPr>
            <w:r>
              <w:rPr>
                <w:rFonts w:hint="eastAsia" w:ascii="宋体" w:hAnsi="宋体" w:cs="楷体"/>
                <w:b/>
                <w:spacing w:val="1"/>
                <w:kern w:val="0"/>
                <w:sz w:val="24"/>
              </w:rPr>
              <w:t>条款号</w:t>
            </w:r>
          </w:p>
        </w:tc>
        <w:tc>
          <w:tcPr>
            <w:tcW w:w="1907" w:type="dxa"/>
            <w:tcMar>
              <w:top w:w="0" w:type="dxa"/>
              <w:left w:w="0" w:type="dxa"/>
              <w:bottom w:w="0" w:type="dxa"/>
              <w:right w:w="0" w:type="dxa"/>
            </w:tcMar>
            <w:vAlign w:val="center"/>
          </w:tcPr>
          <w:p>
            <w:pPr>
              <w:spacing w:line="400" w:lineRule="exact"/>
              <w:jc w:val="center"/>
              <w:rPr>
                <w:rFonts w:ascii="宋体" w:hAnsi="宋体" w:cs="宋体"/>
                <w:b/>
                <w:sz w:val="24"/>
              </w:rPr>
            </w:pPr>
            <w:r>
              <w:rPr>
                <w:rFonts w:hint="eastAsia" w:ascii="宋体" w:hAnsi="宋体" w:cs="宋体"/>
                <w:b/>
                <w:sz w:val="24"/>
              </w:rPr>
              <w:t>评分因素</w:t>
            </w:r>
          </w:p>
        </w:tc>
        <w:tc>
          <w:tcPr>
            <w:tcW w:w="5984" w:type="dxa"/>
            <w:tcMar>
              <w:top w:w="0" w:type="dxa"/>
              <w:left w:w="0" w:type="dxa"/>
              <w:bottom w:w="0" w:type="dxa"/>
              <w:right w:w="0" w:type="dxa"/>
            </w:tcMar>
            <w:vAlign w:val="center"/>
          </w:tcPr>
          <w:p>
            <w:pPr>
              <w:autoSpaceDE w:val="0"/>
              <w:autoSpaceDN w:val="0"/>
              <w:adjustRightInd w:val="0"/>
              <w:spacing w:line="400" w:lineRule="exact"/>
              <w:ind w:firstLine="485" w:firstLineChars="200"/>
              <w:jc w:val="center"/>
              <w:rPr>
                <w:rFonts w:ascii="宋体" w:hAnsi="宋体" w:cs="宋体"/>
                <w:b/>
                <w:spacing w:val="1"/>
                <w:kern w:val="0"/>
                <w:sz w:val="24"/>
              </w:rPr>
            </w:pPr>
            <w:r>
              <w:rPr>
                <w:rFonts w:hint="eastAsia" w:ascii="宋体" w:hAnsi="宋体" w:cs="宋体"/>
                <w:b/>
                <w:spacing w:val="1"/>
                <w:kern w:val="0"/>
                <w:sz w:val="24"/>
              </w:rPr>
              <w:t>评分标准</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1528" w:type="dxa"/>
            <w:gridSpan w:val="2"/>
            <w:tcMar>
              <w:top w:w="0" w:type="dxa"/>
              <w:left w:w="0" w:type="dxa"/>
              <w:bottom w:w="0" w:type="dxa"/>
              <w:right w:w="0" w:type="dxa"/>
            </w:tcMar>
            <w:vAlign w:val="center"/>
          </w:tcPr>
          <w:p>
            <w:pPr>
              <w:autoSpaceDE w:val="0"/>
              <w:autoSpaceDN w:val="0"/>
              <w:adjustRightInd w:val="0"/>
              <w:spacing w:before="50" w:line="400" w:lineRule="exact"/>
              <w:ind w:right="97" w:firstLine="67" w:firstLineChars="28"/>
              <w:jc w:val="center"/>
              <w:rPr>
                <w:rFonts w:ascii="宋体" w:hAnsi="宋体" w:cs="楷体"/>
                <w:spacing w:val="1"/>
                <w:kern w:val="0"/>
                <w:sz w:val="24"/>
              </w:rPr>
            </w:pPr>
            <w:r>
              <w:rPr>
                <w:rFonts w:hint="eastAsia" w:ascii="宋体" w:hAnsi="宋体" w:cs="楷体"/>
                <w:spacing w:val="1"/>
                <w:kern w:val="0"/>
                <w:sz w:val="24"/>
              </w:rPr>
              <w:t>1</w:t>
            </w:r>
          </w:p>
        </w:tc>
        <w:tc>
          <w:tcPr>
            <w:tcW w:w="1907" w:type="dxa"/>
            <w:tcMar>
              <w:top w:w="0" w:type="dxa"/>
              <w:left w:w="0" w:type="dxa"/>
              <w:bottom w:w="0" w:type="dxa"/>
              <w:right w:w="0" w:type="dxa"/>
            </w:tcMar>
            <w:vAlign w:val="center"/>
          </w:tcPr>
          <w:p>
            <w:pPr>
              <w:spacing w:line="400" w:lineRule="exact"/>
              <w:jc w:val="center"/>
              <w:rPr>
                <w:rFonts w:ascii="宋体" w:hAnsi="宋体" w:cs="宋体"/>
                <w:sz w:val="24"/>
              </w:rPr>
            </w:pPr>
            <w:r>
              <w:rPr>
                <w:rFonts w:hint="eastAsia" w:ascii="宋体" w:hAnsi="宋体" w:cs="宋体"/>
                <w:sz w:val="24"/>
              </w:rPr>
              <w:t>分值组成</w:t>
            </w:r>
          </w:p>
          <w:p>
            <w:pPr>
              <w:spacing w:line="400" w:lineRule="exact"/>
              <w:jc w:val="center"/>
              <w:rPr>
                <w:rFonts w:ascii="宋体" w:hAnsi="宋体" w:cs="宋体"/>
                <w:sz w:val="24"/>
              </w:rPr>
            </w:pPr>
            <w:r>
              <w:rPr>
                <w:rFonts w:hint="eastAsia" w:ascii="宋体" w:hAnsi="宋体" w:cs="宋体"/>
                <w:sz w:val="24"/>
              </w:rPr>
              <w:t>（总分100分）</w:t>
            </w:r>
          </w:p>
        </w:tc>
        <w:tc>
          <w:tcPr>
            <w:tcW w:w="5984" w:type="dxa"/>
            <w:tcMar>
              <w:top w:w="0" w:type="dxa"/>
              <w:left w:w="0" w:type="dxa"/>
              <w:bottom w:w="0" w:type="dxa"/>
              <w:right w:w="0" w:type="dxa"/>
            </w:tcMar>
            <w:vAlign w:val="center"/>
          </w:tcPr>
          <w:p>
            <w:pPr>
              <w:autoSpaceDE w:val="0"/>
              <w:autoSpaceDN w:val="0"/>
              <w:adjustRightInd w:val="0"/>
              <w:spacing w:line="400" w:lineRule="exact"/>
              <w:ind w:firstLine="484" w:firstLineChars="200"/>
              <w:rPr>
                <w:rFonts w:ascii="宋体" w:hAnsi="宋体" w:cs="宋体"/>
                <w:spacing w:val="1"/>
                <w:kern w:val="0"/>
                <w:sz w:val="24"/>
              </w:rPr>
            </w:pPr>
            <w:r>
              <w:rPr>
                <w:rFonts w:hint="eastAsia" w:ascii="宋体" w:hAnsi="宋体" w:cs="宋体"/>
                <w:spacing w:val="1"/>
                <w:kern w:val="0"/>
                <w:sz w:val="24"/>
              </w:rPr>
              <w:t>招标代理费优惠报价得分：80分</w:t>
            </w:r>
          </w:p>
          <w:p>
            <w:pPr>
              <w:autoSpaceDE w:val="0"/>
              <w:autoSpaceDN w:val="0"/>
              <w:adjustRightInd w:val="0"/>
              <w:spacing w:line="400" w:lineRule="exact"/>
              <w:ind w:firstLine="484" w:firstLineChars="200"/>
              <w:rPr>
                <w:rFonts w:ascii="宋体" w:hAnsi="宋体" w:cs="宋体"/>
                <w:spacing w:val="1"/>
                <w:kern w:val="0"/>
                <w:sz w:val="24"/>
              </w:rPr>
            </w:pPr>
            <w:r>
              <w:rPr>
                <w:rFonts w:hint="eastAsia" w:ascii="宋体" w:hAnsi="宋体" w:cs="宋体"/>
                <w:spacing w:val="1"/>
                <w:kern w:val="0"/>
                <w:sz w:val="24"/>
              </w:rPr>
              <w:t>综合部分：20分</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1528" w:type="dxa"/>
            <w:gridSpan w:val="2"/>
            <w:tcMar>
              <w:top w:w="0" w:type="dxa"/>
              <w:left w:w="0" w:type="dxa"/>
              <w:bottom w:w="0" w:type="dxa"/>
              <w:right w:w="0" w:type="dxa"/>
            </w:tcMar>
            <w:vAlign w:val="center"/>
          </w:tcPr>
          <w:p>
            <w:pPr>
              <w:autoSpaceDE w:val="0"/>
              <w:autoSpaceDN w:val="0"/>
              <w:adjustRightInd w:val="0"/>
              <w:spacing w:before="50" w:line="400" w:lineRule="exact"/>
              <w:ind w:right="97" w:firstLine="67" w:firstLineChars="28"/>
              <w:jc w:val="center"/>
              <w:rPr>
                <w:rFonts w:ascii="宋体" w:hAnsi="宋体" w:eastAsia="宋体" w:cs="楷体"/>
                <w:spacing w:val="1"/>
                <w:kern w:val="0"/>
                <w:sz w:val="24"/>
              </w:rPr>
            </w:pPr>
            <w:r>
              <w:rPr>
                <w:rFonts w:hint="eastAsia" w:ascii="宋体" w:hAnsi="宋体" w:cs="楷体"/>
                <w:spacing w:val="1"/>
                <w:kern w:val="0"/>
                <w:sz w:val="24"/>
              </w:rPr>
              <w:t>2</w:t>
            </w:r>
          </w:p>
        </w:tc>
        <w:tc>
          <w:tcPr>
            <w:tcW w:w="1907" w:type="dxa"/>
            <w:tcMar>
              <w:top w:w="0" w:type="dxa"/>
              <w:left w:w="0" w:type="dxa"/>
              <w:bottom w:w="0" w:type="dxa"/>
              <w:right w:w="0" w:type="dxa"/>
            </w:tcMar>
            <w:vAlign w:val="center"/>
          </w:tcPr>
          <w:p>
            <w:pPr>
              <w:adjustRightInd w:val="0"/>
              <w:snapToGrid w:val="0"/>
              <w:spacing w:line="360" w:lineRule="auto"/>
              <w:jc w:val="center"/>
              <w:rPr>
                <w:rFonts w:ascii="宋体" w:hAnsi="宋体" w:cs="宋体"/>
                <w:spacing w:val="1"/>
                <w:kern w:val="0"/>
                <w:sz w:val="24"/>
              </w:rPr>
            </w:pPr>
            <w:r>
              <w:rPr>
                <w:rFonts w:hint="eastAsia" w:ascii="宋体" w:hAnsi="宋体" w:cs="宋体"/>
                <w:spacing w:val="1"/>
                <w:kern w:val="0"/>
                <w:sz w:val="24"/>
              </w:rPr>
              <w:t>招标代理费优惠报价</w:t>
            </w:r>
          </w:p>
          <w:p>
            <w:pPr>
              <w:adjustRightInd w:val="0"/>
              <w:snapToGrid w:val="0"/>
              <w:spacing w:line="360" w:lineRule="auto"/>
              <w:jc w:val="center"/>
              <w:rPr>
                <w:rFonts w:ascii="宋体" w:hAnsi="宋体" w:cs="宋体"/>
                <w:sz w:val="24"/>
              </w:rPr>
            </w:pPr>
            <w:r>
              <w:rPr>
                <w:rFonts w:hint="eastAsia" w:ascii="宋体" w:hAnsi="宋体" w:cs="宋体"/>
                <w:spacing w:val="1"/>
                <w:kern w:val="0"/>
                <w:sz w:val="24"/>
              </w:rPr>
              <w:t>（80分）</w:t>
            </w:r>
          </w:p>
        </w:tc>
        <w:tc>
          <w:tcPr>
            <w:tcW w:w="5984" w:type="dxa"/>
            <w:tcMar>
              <w:top w:w="0" w:type="dxa"/>
              <w:left w:w="0" w:type="dxa"/>
              <w:bottom w:w="0" w:type="dxa"/>
              <w:right w:w="0" w:type="dxa"/>
            </w:tcMar>
            <w:vAlign w:val="center"/>
          </w:tcPr>
          <w:p>
            <w:pPr>
              <w:adjustRightInd w:val="0"/>
              <w:snapToGrid w:val="0"/>
              <w:spacing w:line="360" w:lineRule="auto"/>
              <w:ind w:firstLine="484" w:firstLineChars="200"/>
              <w:rPr>
                <w:rFonts w:ascii="宋体" w:hAnsi="宋体" w:cs="楷体"/>
                <w:b/>
                <w:bCs/>
                <w:spacing w:val="1"/>
                <w:kern w:val="0"/>
                <w:sz w:val="24"/>
                <w:u w:val="single"/>
              </w:rPr>
            </w:pPr>
            <w:r>
              <w:rPr>
                <w:rFonts w:hint="eastAsia" w:ascii="宋体" w:hAnsi="宋体" w:cs="楷体"/>
                <w:spacing w:val="1"/>
                <w:kern w:val="0"/>
                <w:sz w:val="24"/>
              </w:rPr>
              <w:t>最高限价为：</w:t>
            </w:r>
            <w:r>
              <w:rPr>
                <w:rFonts w:hint="eastAsia" w:ascii="宋体" w:hAnsi="宋体" w:cs="楷体"/>
                <w:spacing w:val="1"/>
                <w:kern w:val="0"/>
                <w:sz w:val="24"/>
                <w:u w:val="single"/>
              </w:rPr>
              <w:t xml:space="preserve"> </w:t>
            </w:r>
            <w:r>
              <w:rPr>
                <w:rFonts w:hint="eastAsia" w:ascii="宋体" w:hAnsi="宋体" w:cs="楷体"/>
                <w:b/>
                <w:bCs/>
                <w:spacing w:val="1"/>
                <w:kern w:val="0"/>
                <w:sz w:val="24"/>
                <w:u w:val="single"/>
              </w:rPr>
              <w:t>100 % 。</w:t>
            </w:r>
          </w:p>
          <w:p>
            <w:pPr>
              <w:adjustRightInd w:val="0"/>
              <w:snapToGrid w:val="0"/>
              <w:spacing w:line="360" w:lineRule="auto"/>
              <w:ind w:firstLine="484" w:firstLineChars="200"/>
              <w:rPr>
                <w:rFonts w:ascii="宋体" w:hAnsi="宋体" w:cs="楷体"/>
                <w:spacing w:val="1"/>
                <w:kern w:val="0"/>
                <w:sz w:val="24"/>
              </w:rPr>
            </w:pPr>
            <w:r>
              <w:rPr>
                <w:rFonts w:hint="eastAsia" w:ascii="宋体" w:hAnsi="宋体" w:cs="楷体"/>
                <w:spacing w:val="1"/>
                <w:kern w:val="0"/>
                <w:sz w:val="24"/>
              </w:rPr>
              <w:t>注：参照《河南省招标代理服务收费标准》的通知-豫招协[2023]002号文规定。</w:t>
            </w:r>
          </w:p>
          <w:p>
            <w:pPr>
              <w:adjustRightInd w:val="0"/>
              <w:snapToGrid w:val="0"/>
              <w:spacing w:line="360" w:lineRule="auto"/>
              <w:ind w:firstLine="484" w:firstLineChars="200"/>
              <w:rPr>
                <w:rFonts w:ascii="宋体" w:hAnsi="宋体" w:cs="楷体"/>
                <w:spacing w:val="1"/>
                <w:kern w:val="0"/>
                <w:sz w:val="24"/>
              </w:rPr>
            </w:pPr>
            <w:r>
              <w:rPr>
                <w:rFonts w:hint="eastAsia" w:ascii="宋体" w:hAnsi="宋体" w:cs="楷体"/>
                <w:spacing w:val="1"/>
                <w:kern w:val="0"/>
                <w:sz w:val="24"/>
              </w:rPr>
              <w:t>超过最高投标限价为无效标。</w:t>
            </w:r>
          </w:p>
          <w:p>
            <w:pPr>
              <w:adjustRightInd w:val="0"/>
              <w:snapToGrid w:val="0"/>
              <w:spacing w:line="360" w:lineRule="auto"/>
              <w:ind w:firstLine="485" w:firstLineChars="200"/>
              <w:jc w:val="left"/>
              <w:rPr>
                <w:rFonts w:ascii="宋体" w:hAnsi="宋体" w:cs="宋体"/>
                <w:b/>
                <w:bCs/>
                <w:spacing w:val="1"/>
                <w:kern w:val="0"/>
                <w:sz w:val="24"/>
                <w:lang w:val="zh-CN"/>
              </w:rPr>
            </w:pPr>
            <w:r>
              <w:rPr>
                <w:rFonts w:hint="eastAsia" w:ascii="宋体" w:hAnsi="宋体" w:cs="宋体"/>
                <w:b/>
                <w:bCs/>
                <w:spacing w:val="1"/>
                <w:kern w:val="0"/>
                <w:sz w:val="24"/>
                <w:lang w:val="zh-CN"/>
              </w:rPr>
              <w:t>计算方法：</w:t>
            </w:r>
          </w:p>
          <w:p>
            <w:pPr>
              <w:adjustRightInd w:val="0"/>
              <w:snapToGrid w:val="0"/>
              <w:spacing w:line="360" w:lineRule="auto"/>
              <w:ind w:firstLine="484" w:firstLineChars="200"/>
              <w:jc w:val="left"/>
              <w:rPr>
                <w:rFonts w:ascii="宋体" w:hAnsi="宋体" w:cs="宋体"/>
                <w:spacing w:val="1"/>
                <w:kern w:val="0"/>
                <w:sz w:val="24"/>
                <w:lang w:val="zh-CN"/>
              </w:rPr>
            </w:pPr>
            <w:r>
              <w:rPr>
                <w:rFonts w:hint="eastAsia" w:ascii="宋体" w:hAnsi="宋体" w:cs="宋体"/>
                <w:spacing w:val="1"/>
                <w:kern w:val="0"/>
                <w:sz w:val="24"/>
                <w:lang w:val="zh-CN"/>
              </w:rPr>
              <w:t>1．价格分采用低价优先法计算，即通过初步评审且</w:t>
            </w:r>
            <w:r>
              <w:rPr>
                <w:rFonts w:hint="eastAsia" w:ascii="宋体" w:hAnsi="宋体" w:cs="宋体"/>
                <w:b/>
                <w:bCs/>
                <w:spacing w:val="1"/>
                <w:kern w:val="0"/>
                <w:sz w:val="24"/>
                <w:u w:val="single"/>
                <w:lang w:val="zh-CN"/>
              </w:rPr>
              <w:t>代理费报价最低的投标报价为</w:t>
            </w:r>
            <w:r>
              <w:rPr>
                <w:rFonts w:hint="eastAsia" w:ascii="宋体" w:hAnsi="宋体" w:cs="宋体"/>
                <w:b/>
                <w:bCs/>
                <w:spacing w:val="1"/>
                <w:kern w:val="0"/>
                <w:sz w:val="24"/>
                <w:lang w:val="zh-CN"/>
              </w:rPr>
              <w:t>评标基准价</w:t>
            </w:r>
            <w:r>
              <w:rPr>
                <w:rFonts w:hint="eastAsia" w:ascii="宋体" w:hAnsi="宋体" w:cs="宋体"/>
                <w:spacing w:val="1"/>
                <w:kern w:val="0"/>
                <w:sz w:val="24"/>
                <w:lang w:val="zh-CN"/>
              </w:rPr>
              <w:t>，其价格得分为满分</w:t>
            </w:r>
            <w:r>
              <w:rPr>
                <w:rFonts w:hint="eastAsia" w:ascii="宋体" w:hAnsi="宋体" w:cs="宋体"/>
                <w:spacing w:val="1"/>
                <w:kern w:val="0"/>
                <w:sz w:val="24"/>
              </w:rPr>
              <w:t>80</w:t>
            </w:r>
            <w:r>
              <w:rPr>
                <w:rFonts w:hint="eastAsia" w:ascii="宋体" w:hAnsi="宋体" w:cs="宋体"/>
                <w:spacing w:val="1"/>
                <w:kern w:val="0"/>
                <w:sz w:val="24"/>
                <w:lang w:val="zh-CN"/>
              </w:rPr>
              <w:t>分。</w:t>
            </w:r>
          </w:p>
          <w:p>
            <w:pPr>
              <w:adjustRightInd w:val="0"/>
              <w:snapToGrid w:val="0"/>
              <w:spacing w:line="360" w:lineRule="auto"/>
              <w:ind w:firstLine="484" w:firstLineChars="200"/>
              <w:jc w:val="left"/>
              <w:rPr>
                <w:rFonts w:ascii="宋体" w:hAnsi="宋体" w:cs="宋体"/>
                <w:spacing w:val="1"/>
                <w:kern w:val="0"/>
                <w:sz w:val="24"/>
                <w:lang w:val="zh-CN"/>
              </w:rPr>
            </w:pPr>
            <w:r>
              <w:rPr>
                <w:rFonts w:hint="eastAsia" w:ascii="宋体" w:hAnsi="宋体" w:cs="宋体"/>
                <w:spacing w:val="1"/>
                <w:kern w:val="0"/>
                <w:sz w:val="24"/>
                <w:lang w:val="zh-CN"/>
              </w:rPr>
              <w:t>2．其他投标人的价格分统一按照下列公式计算：</w:t>
            </w:r>
          </w:p>
          <w:p>
            <w:pPr>
              <w:adjustRightInd w:val="0"/>
              <w:snapToGrid w:val="0"/>
              <w:spacing w:line="360" w:lineRule="auto"/>
              <w:ind w:firstLine="484" w:firstLineChars="200"/>
              <w:jc w:val="left"/>
              <w:rPr>
                <w:rFonts w:ascii="宋体" w:hAnsi="宋体" w:cs="宋体"/>
                <w:spacing w:val="1"/>
                <w:kern w:val="0"/>
                <w:sz w:val="24"/>
              </w:rPr>
            </w:pPr>
            <w:r>
              <w:rPr>
                <w:rFonts w:hint="eastAsia" w:ascii="宋体" w:hAnsi="宋体" w:cs="宋体"/>
                <w:spacing w:val="1"/>
                <w:kern w:val="0"/>
                <w:sz w:val="24"/>
                <w:lang w:val="zh-CN"/>
              </w:rPr>
              <w:t>代理费报价得分=（评标基准价／代理费报价）×</w:t>
            </w:r>
            <w:r>
              <w:rPr>
                <w:rFonts w:hint="eastAsia" w:ascii="宋体" w:hAnsi="宋体" w:cs="宋体"/>
                <w:spacing w:val="1"/>
                <w:kern w:val="0"/>
                <w:sz w:val="24"/>
              </w:rPr>
              <w:t>80，保留两位小数</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494" w:type="dxa"/>
            <w:vMerge w:val="restart"/>
            <w:tcMar>
              <w:top w:w="0" w:type="dxa"/>
              <w:left w:w="0" w:type="dxa"/>
              <w:bottom w:w="0" w:type="dxa"/>
              <w:right w:w="0" w:type="dxa"/>
            </w:tcMar>
            <w:vAlign w:val="center"/>
          </w:tcPr>
          <w:p>
            <w:pPr>
              <w:autoSpaceDE w:val="0"/>
              <w:autoSpaceDN w:val="0"/>
              <w:adjustRightInd w:val="0"/>
              <w:spacing w:before="50" w:line="400" w:lineRule="exact"/>
              <w:ind w:right="97" w:firstLine="67" w:firstLineChars="28"/>
              <w:jc w:val="center"/>
              <w:rPr>
                <w:rFonts w:ascii="宋体" w:hAnsi="宋体" w:cs="楷体"/>
                <w:spacing w:val="1"/>
                <w:kern w:val="0"/>
                <w:sz w:val="24"/>
              </w:rPr>
            </w:pPr>
            <w:r>
              <w:rPr>
                <w:rFonts w:hint="eastAsia" w:ascii="宋体" w:hAnsi="宋体" w:cs="楷体"/>
                <w:spacing w:val="1"/>
                <w:kern w:val="0"/>
                <w:sz w:val="24"/>
              </w:rPr>
              <w:t>3</w:t>
            </w:r>
          </w:p>
        </w:tc>
        <w:tc>
          <w:tcPr>
            <w:tcW w:w="1034" w:type="dxa"/>
            <w:vMerge w:val="restart"/>
            <w:tcMar>
              <w:top w:w="0" w:type="dxa"/>
              <w:left w:w="0" w:type="dxa"/>
              <w:bottom w:w="0" w:type="dxa"/>
              <w:right w:w="0" w:type="dxa"/>
            </w:tcMar>
            <w:vAlign w:val="center"/>
          </w:tcPr>
          <w:p>
            <w:pPr>
              <w:autoSpaceDE w:val="0"/>
              <w:autoSpaceDN w:val="0"/>
              <w:adjustRightInd w:val="0"/>
              <w:spacing w:before="50" w:line="400" w:lineRule="exact"/>
              <w:ind w:right="97" w:firstLine="67" w:firstLineChars="28"/>
              <w:jc w:val="center"/>
              <w:rPr>
                <w:rFonts w:ascii="宋体" w:hAnsi="宋体" w:cs="楷体"/>
                <w:spacing w:val="1"/>
                <w:kern w:val="0"/>
                <w:sz w:val="24"/>
              </w:rPr>
            </w:pPr>
            <w:r>
              <w:rPr>
                <w:rFonts w:hint="eastAsia" w:ascii="宋体" w:hAnsi="宋体" w:cs="楷体"/>
                <w:spacing w:val="1"/>
                <w:kern w:val="0"/>
                <w:sz w:val="24"/>
              </w:rPr>
              <w:t>综合</w:t>
            </w:r>
          </w:p>
          <w:p>
            <w:pPr>
              <w:autoSpaceDE w:val="0"/>
              <w:autoSpaceDN w:val="0"/>
              <w:adjustRightInd w:val="0"/>
              <w:spacing w:before="50" w:line="400" w:lineRule="exact"/>
              <w:ind w:right="97" w:firstLine="67" w:firstLineChars="28"/>
              <w:jc w:val="center"/>
              <w:rPr>
                <w:rFonts w:ascii="宋体" w:hAnsi="宋体" w:cs="楷体"/>
                <w:spacing w:val="1"/>
                <w:kern w:val="0"/>
                <w:sz w:val="24"/>
              </w:rPr>
            </w:pPr>
            <w:r>
              <w:rPr>
                <w:rFonts w:hint="eastAsia" w:ascii="宋体" w:hAnsi="宋体" w:cs="楷体"/>
                <w:spacing w:val="1"/>
                <w:kern w:val="0"/>
                <w:sz w:val="24"/>
              </w:rPr>
              <w:t>部分</w:t>
            </w:r>
          </w:p>
          <w:p>
            <w:pPr>
              <w:autoSpaceDE w:val="0"/>
              <w:autoSpaceDN w:val="0"/>
              <w:adjustRightInd w:val="0"/>
              <w:spacing w:before="50" w:line="400" w:lineRule="exact"/>
              <w:ind w:right="97" w:firstLine="67" w:firstLineChars="28"/>
              <w:jc w:val="center"/>
              <w:rPr>
                <w:rFonts w:ascii="宋体" w:hAnsi="宋体" w:cs="楷体"/>
                <w:spacing w:val="1"/>
                <w:kern w:val="0"/>
                <w:sz w:val="24"/>
              </w:rPr>
            </w:pPr>
            <w:r>
              <w:rPr>
                <w:rFonts w:hint="eastAsia" w:ascii="宋体" w:hAnsi="宋体" w:cs="宋体"/>
                <w:spacing w:val="1"/>
                <w:kern w:val="0"/>
                <w:sz w:val="24"/>
              </w:rPr>
              <w:t>（20分）</w:t>
            </w:r>
          </w:p>
        </w:tc>
        <w:tc>
          <w:tcPr>
            <w:tcW w:w="1907" w:type="dxa"/>
            <w:tcMar>
              <w:top w:w="0" w:type="dxa"/>
              <w:left w:w="0" w:type="dxa"/>
              <w:bottom w:w="0" w:type="dxa"/>
              <w:right w:w="0" w:type="dxa"/>
            </w:tcMar>
            <w:vAlign w:val="center"/>
          </w:tcPr>
          <w:p>
            <w:pPr>
              <w:autoSpaceDE w:val="0"/>
              <w:autoSpaceDN w:val="0"/>
              <w:adjustRightInd w:val="0"/>
              <w:spacing w:line="400" w:lineRule="exact"/>
              <w:jc w:val="center"/>
              <w:rPr>
                <w:rFonts w:ascii="宋体" w:hAnsi="宋体" w:cs="宋体"/>
                <w:spacing w:val="1"/>
                <w:kern w:val="0"/>
                <w:sz w:val="24"/>
              </w:rPr>
            </w:pPr>
            <w:r>
              <w:rPr>
                <w:rFonts w:hint="eastAsia" w:ascii="宋体" w:hAnsi="宋体" w:cs="宋体"/>
                <w:spacing w:val="1"/>
                <w:kern w:val="0"/>
                <w:sz w:val="24"/>
              </w:rPr>
              <w:t>1、总体服务方案及各项保证措施</w:t>
            </w:r>
          </w:p>
          <w:p>
            <w:pPr>
              <w:autoSpaceDE w:val="0"/>
              <w:autoSpaceDN w:val="0"/>
              <w:adjustRightInd w:val="0"/>
              <w:spacing w:line="400" w:lineRule="exact"/>
              <w:jc w:val="center"/>
              <w:rPr>
                <w:rFonts w:ascii="宋体" w:hAnsi="宋体" w:cs="宋体"/>
                <w:spacing w:val="1"/>
                <w:kern w:val="0"/>
                <w:sz w:val="24"/>
              </w:rPr>
            </w:pPr>
            <w:r>
              <w:rPr>
                <w:rFonts w:hint="eastAsia" w:ascii="宋体" w:hAnsi="宋体" w:cs="宋体"/>
                <w:spacing w:val="1"/>
                <w:kern w:val="0"/>
                <w:sz w:val="24"/>
              </w:rPr>
              <w:t>（12分）</w:t>
            </w:r>
          </w:p>
        </w:tc>
        <w:tc>
          <w:tcPr>
            <w:tcW w:w="5984" w:type="dxa"/>
            <w:tcMar>
              <w:top w:w="0" w:type="dxa"/>
              <w:left w:w="0" w:type="dxa"/>
              <w:bottom w:w="0" w:type="dxa"/>
              <w:right w:w="0" w:type="dxa"/>
            </w:tcMar>
            <w:vAlign w:val="center"/>
          </w:tcPr>
          <w:p>
            <w:pPr>
              <w:numPr>
                <w:ilvl w:val="0"/>
                <w:numId w:val="2"/>
              </w:numPr>
              <w:autoSpaceDE w:val="0"/>
              <w:autoSpaceDN w:val="0"/>
              <w:adjustRightInd w:val="0"/>
              <w:spacing w:line="400" w:lineRule="exact"/>
              <w:ind w:firstLine="484" w:firstLineChars="200"/>
              <w:rPr>
                <w:rFonts w:ascii="宋体" w:hAnsi="宋体" w:cs="宋体"/>
                <w:spacing w:val="1"/>
                <w:kern w:val="0"/>
                <w:sz w:val="24"/>
              </w:rPr>
            </w:pPr>
            <w:r>
              <w:rPr>
                <w:rFonts w:hint="eastAsia" w:ascii="宋体" w:hAnsi="宋体" w:cs="宋体"/>
                <w:spacing w:val="1"/>
                <w:kern w:val="0"/>
                <w:sz w:val="24"/>
              </w:rPr>
              <w:t>企业组织机构设置合理，分工明确，有健全的质量控制及管理办法</w:t>
            </w:r>
          </w:p>
          <w:p>
            <w:pPr>
              <w:autoSpaceDE w:val="0"/>
              <w:autoSpaceDN w:val="0"/>
              <w:adjustRightInd w:val="0"/>
              <w:spacing w:line="400" w:lineRule="exact"/>
              <w:ind w:firstLine="484" w:firstLineChars="200"/>
              <w:rPr>
                <w:rFonts w:ascii="宋体" w:hAnsi="宋体" w:cs="宋体"/>
                <w:spacing w:val="1"/>
                <w:kern w:val="0"/>
                <w:sz w:val="24"/>
              </w:rPr>
            </w:pPr>
            <w:r>
              <w:rPr>
                <w:rFonts w:hint="eastAsia" w:ascii="宋体" w:hAnsi="宋体" w:cs="宋体"/>
                <w:spacing w:val="1"/>
                <w:kern w:val="0"/>
                <w:sz w:val="24"/>
              </w:rPr>
              <w:t>内容具体全面，可操作性强的，得4分；</w:t>
            </w:r>
          </w:p>
          <w:p>
            <w:pPr>
              <w:autoSpaceDE w:val="0"/>
              <w:autoSpaceDN w:val="0"/>
              <w:adjustRightInd w:val="0"/>
              <w:spacing w:line="400" w:lineRule="exact"/>
              <w:ind w:firstLine="484" w:firstLineChars="200"/>
              <w:rPr>
                <w:rFonts w:ascii="宋体" w:hAnsi="宋体" w:cs="宋体"/>
                <w:spacing w:val="1"/>
                <w:kern w:val="0"/>
                <w:sz w:val="24"/>
              </w:rPr>
            </w:pPr>
            <w:r>
              <w:rPr>
                <w:rFonts w:hint="eastAsia" w:ascii="宋体" w:hAnsi="宋体" w:cs="宋体"/>
                <w:spacing w:val="1"/>
                <w:kern w:val="0"/>
                <w:sz w:val="24"/>
              </w:rPr>
              <w:t>内容全面，但可操作性一般的，得3分；</w:t>
            </w:r>
          </w:p>
          <w:p>
            <w:pPr>
              <w:autoSpaceDE w:val="0"/>
              <w:autoSpaceDN w:val="0"/>
              <w:adjustRightInd w:val="0"/>
              <w:spacing w:line="400" w:lineRule="exact"/>
              <w:ind w:firstLine="484" w:firstLineChars="200"/>
              <w:rPr>
                <w:rFonts w:ascii="宋体" w:hAnsi="宋体" w:cs="宋体"/>
                <w:spacing w:val="1"/>
                <w:kern w:val="0"/>
                <w:sz w:val="24"/>
              </w:rPr>
            </w:pPr>
            <w:r>
              <w:rPr>
                <w:rFonts w:hint="eastAsia" w:ascii="宋体" w:hAnsi="宋体" w:cs="宋体"/>
                <w:spacing w:val="1"/>
                <w:kern w:val="0"/>
                <w:sz w:val="24"/>
              </w:rPr>
              <w:t>内容全面，可操作性有不合理之处的，得2分；</w:t>
            </w:r>
          </w:p>
          <w:p>
            <w:pPr>
              <w:autoSpaceDE w:val="0"/>
              <w:autoSpaceDN w:val="0"/>
              <w:adjustRightInd w:val="0"/>
              <w:spacing w:line="400" w:lineRule="exact"/>
              <w:ind w:firstLine="484" w:firstLineChars="200"/>
              <w:rPr>
                <w:rFonts w:ascii="宋体" w:hAnsi="宋体" w:cs="宋体"/>
                <w:spacing w:val="1"/>
                <w:kern w:val="0"/>
                <w:sz w:val="24"/>
              </w:rPr>
            </w:pPr>
            <w:r>
              <w:rPr>
                <w:rFonts w:hint="eastAsia" w:ascii="宋体" w:hAnsi="宋体" w:cs="宋体"/>
                <w:spacing w:val="1"/>
                <w:kern w:val="0"/>
                <w:sz w:val="24"/>
              </w:rPr>
              <w:t>内容不够详实，得1分；</w:t>
            </w:r>
          </w:p>
          <w:p>
            <w:pPr>
              <w:autoSpaceDE w:val="0"/>
              <w:autoSpaceDN w:val="0"/>
              <w:adjustRightInd w:val="0"/>
              <w:spacing w:line="400" w:lineRule="exact"/>
              <w:ind w:firstLine="484" w:firstLineChars="200"/>
              <w:rPr>
                <w:rFonts w:ascii="宋体" w:hAnsi="宋体" w:cs="宋体"/>
                <w:spacing w:val="1"/>
                <w:kern w:val="0"/>
                <w:sz w:val="24"/>
              </w:rPr>
            </w:pPr>
            <w:r>
              <w:rPr>
                <w:rFonts w:hint="eastAsia" w:ascii="宋体" w:hAnsi="宋体" w:cs="宋体"/>
                <w:spacing w:val="1"/>
                <w:kern w:val="0"/>
                <w:sz w:val="24"/>
              </w:rPr>
              <w:t>不提供的得0分。</w:t>
            </w:r>
          </w:p>
          <w:p>
            <w:pPr>
              <w:numPr>
                <w:ilvl w:val="0"/>
                <w:numId w:val="2"/>
              </w:numPr>
              <w:autoSpaceDE w:val="0"/>
              <w:autoSpaceDN w:val="0"/>
              <w:adjustRightInd w:val="0"/>
              <w:spacing w:line="400" w:lineRule="exact"/>
              <w:ind w:firstLine="418" w:firstLineChars="173"/>
              <w:rPr>
                <w:rFonts w:ascii="宋体" w:hAnsi="宋体" w:cs="宋体"/>
                <w:spacing w:val="1"/>
                <w:kern w:val="0"/>
                <w:sz w:val="24"/>
              </w:rPr>
            </w:pPr>
            <w:r>
              <w:rPr>
                <w:rFonts w:hint="eastAsia" w:ascii="宋体" w:hAnsi="宋体" w:cs="宋体"/>
                <w:spacing w:val="1"/>
                <w:kern w:val="0"/>
                <w:sz w:val="24"/>
              </w:rPr>
              <w:t>招标代理服务方案合理、方案内容全面，重点突出，可行性操作性强，减少质量事故，减少质疑、投诉</w:t>
            </w:r>
          </w:p>
          <w:p>
            <w:pPr>
              <w:autoSpaceDE w:val="0"/>
              <w:autoSpaceDN w:val="0"/>
              <w:adjustRightInd w:val="0"/>
              <w:spacing w:line="400" w:lineRule="exact"/>
              <w:ind w:firstLine="484" w:firstLineChars="200"/>
              <w:rPr>
                <w:rFonts w:ascii="宋体" w:hAnsi="宋体" w:cs="宋体"/>
                <w:spacing w:val="1"/>
                <w:kern w:val="0"/>
                <w:sz w:val="24"/>
              </w:rPr>
            </w:pPr>
            <w:r>
              <w:rPr>
                <w:rFonts w:hint="eastAsia" w:ascii="宋体" w:hAnsi="宋体" w:cs="宋体"/>
                <w:spacing w:val="1"/>
                <w:kern w:val="0"/>
                <w:sz w:val="24"/>
              </w:rPr>
              <w:t>内容具体全面，可操作性强的，得4分；</w:t>
            </w:r>
          </w:p>
          <w:p>
            <w:pPr>
              <w:autoSpaceDE w:val="0"/>
              <w:autoSpaceDN w:val="0"/>
              <w:adjustRightInd w:val="0"/>
              <w:spacing w:line="400" w:lineRule="exact"/>
              <w:ind w:firstLine="484" w:firstLineChars="200"/>
              <w:rPr>
                <w:rFonts w:ascii="宋体" w:hAnsi="宋体" w:cs="宋体"/>
                <w:spacing w:val="1"/>
                <w:kern w:val="0"/>
                <w:sz w:val="24"/>
              </w:rPr>
            </w:pPr>
            <w:r>
              <w:rPr>
                <w:rFonts w:hint="eastAsia" w:ascii="宋体" w:hAnsi="宋体" w:cs="宋体"/>
                <w:spacing w:val="1"/>
                <w:kern w:val="0"/>
                <w:sz w:val="24"/>
              </w:rPr>
              <w:t>内容全面，但可操作性一般的，得3分；</w:t>
            </w:r>
          </w:p>
          <w:p>
            <w:pPr>
              <w:autoSpaceDE w:val="0"/>
              <w:autoSpaceDN w:val="0"/>
              <w:adjustRightInd w:val="0"/>
              <w:spacing w:line="400" w:lineRule="exact"/>
              <w:ind w:firstLine="484" w:firstLineChars="200"/>
              <w:rPr>
                <w:rFonts w:ascii="宋体" w:hAnsi="宋体" w:cs="宋体"/>
                <w:spacing w:val="1"/>
                <w:kern w:val="0"/>
                <w:sz w:val="24"/>
              </w:rPr>
            </w:pPr>
            <w:r>
              <w:rPr>
                <w:rFonts w:hint="eastAsia" w:ascii="宋体" w:hAnsi="宋体" w:cs="宋体"/>
                <w:spacing w:val="1"/>
                <w:kern w:val="0"/>
                <w:sz w:val="24"/>
              </w:rPr>
              <w:t>内容全面，可操作性有不合理之处的，得2分；</w:t>
            </w:r>
          </w:p>
          <w:p>
            <w:pPr>
              <w:autoSpaceDE w:val="0"/>
              <w:autoSpaceDN w:val="0"/>
              <w:adjustRightInd w:val="0"/>
              <w:spacing w:line="400" w:lineRule="exact"/>
              <w:ind w:firstLine="484" w:firstLineChars="200"/>
              <w:rPr>
                <w:rFonts w:ascii="宋体" w:hAnsi="宋体" w:cs="宋体"/>
                <w:spacing w:val="1"/>
                <w:kern w:val="0"/>
                <w:sz w:val="24"/>
              </w:rPr>
            </w:pPr>
            <w:r>
              <w:rPr>
                <w:rFonts w:hint="eastAsia" w:ascii="宋体" w:hAnsi="宋体" w:cs="宋体"/>
                <w:spacing w:val="1"/>
                <w:kern w:val="0"/>
                <w:sz w:val="24"/>
              </w:rPr>
              <w:t>内容不够详实，得1分；</w:t>
            </w:r>
          </w:p>
          <w:p>
            <w:pPr>
              <w:autoSpaceDE w:val="0"/>
              <w:autoSpaceDN w:val="0"/>
              <w:adjustRightInd w:val="0"/>
              <w:spacing w:line="400" w:lineRule="exact"/>
              <w:ind w:firstLine="418" w:firstLineChars="173"/>
              <w:rPr>
                <w:rFonts w:ascii="宋体" w:hAnsi="宋体" w:cs="宋体"/>
                <w:spacing w:val="1"/>
                <w:kern w:val="0"/>
                <w:sz w:val="24"/>
              </w:rPr>
            </w:pPr>
            <w:r>
              <w:rPr>
                <w:rFonts w:hint="eastAsia" w:ascii="宋体" w:hAnsi="宋体" w:cs="宋体"/>
                <w:spacing w:val="1"/>
                <w:kern w:val="0"/>
                <w:sz w:val="24"/>
              </w:rPr>
              <w:t>不提供的得0分。</w:t>
            </w:r>
          </w:p>
          <w:p>
            <w:pPr>
              <w:numPr>
                <w:ilvl w:val="0"/>
                <w:numId w:val="2"/>
              </w:numPr>
              <w:autoSpaceDE w:val="0"/>
              <w:autoSpaceDN w:val="0"/>
              <w:adjustRightInd w:val="0"/>
              <w:spacing w:line="400" w:lineRule="exact"/>
              <w:ind w:firstLine="418" w:firstLineChars="173"/>
              <w:rPr>
                <w:rFonts w:ascii="宋体" w:hAnsi="宋体" w:cs="宋体"/>
                <w:spacing w:val="1"/>
                <w:kern w:val="0"/>
                <w:sz w:val="24"/>
              </w:rPr>
            </w:pPr>
            <w:r>
              <w:rPr>
                <w:rFonts w:hint="eastAsia" w:ascii="宋体" w:hAnsi="宋体" w:cs="宋体"/>
                <w:spacing w:val="1"/>
                <w:kern w:val="0"/>
                <w:sz w:val="24"/>
              </w:rPr>
              <w:t>招投标过程中预防串标、围标保证措施及风险防控及响应预案</w:t>
            </w:r>
          </w:p>
          <w:p>
            <w:pPr>
              <w:autoSpaceDE w:val="0"/>
              <w:autoSpaceDN w:val="0"/>
              <w:adjustRightInd w:val="0"/>
              <w:spacing w:line="400" w:lineRule="exact"/>
              <w:ind w:firstLine="484" w:firstLineChars="200"/>
              <w:rPr>
                <w:rFonts w:ascii="宋体" w:hAnsi="宋体" w:cs="宋体"/>
                <w:spacing w:val="1"/>
                <w:kern w:val="0"/>
                <w:sz w:val="24"/>
              </w:rPr>
            </w:pPr>
            <w:r>
              <w:rPr>
                <w:rFonts w:hint="eastAsia" w:ascii="宋体" w:hAnsi="宋体" w:cs="宋体"/>
                <w:spacing w:val="1"/>
                <w:kern w:val="0"/>
                <w:sz w:val="24"/>
              </w:rPr>
              <w:t>内容具体全面，可操作性强的，得4分；</w:t>
            </w:r>
          </w:p>
          <w:p>
            <w:pPr>
              <w:autoSpaceDE w:val="0"/>
              <w:autoSpaceDN w:val="0"/>
              <w:adjustRightInd w:val="0"/>
              <w:spacing w:line="400" w:lineRule="exact"/>
              <w:ind w:firstLine="484" w:firstLineChars="200"/>
              <w:rPr>
                <w:rFonts w:ascii="宋体" w:hAnsi="宋体" w:cs="宋体"/>
                <w:spacing w:val="1"/>
                <w:kern w:val="0"/>
                <w:sz w:val="24"/>
              </w:rPr>
            </w:pPr>
            <w:r>
              <w:rPr>
                <w:rFonts w:hint="eastAsia" w:ascii="宋体" w:hAnsi="宋体" w:cs="宋体"/>
                <w:spacing w:val="1"/>
                <w:kern w:val="0"/>
                <w:sz w:val="24"/>
              </w:rPr>
              <w:t>内容全面，但可操作性一般的，得3分；</w:t>
            </w:r>
          </w:p>
          <w:p>
            <w:pPr>
              <w:autoSpaceDE w:val="0"/>
              <w:autoSpaceDN w:val="0"/>
              <w:adjustRightInd w:val="0"/>
              <w:spacing w:line="400" w:lineRule="exact"/>
              <w:ind w:firstLine="484" w:firstLineChars="200"/>
              <w:rPr>
                <w:rFonts w:ascii="宋体" w:hAnsi="宋体" w:cs="宋体"/>
                <w:spacing w:val="1"/>
                <w:kern w:val="0"/>
                <w:sz w:val="24"/>
              </w:rPr>
            </w:pPr>
            <w:r>
              <w:rPr>
                <w:rFonts w:hint="eastAsia" w:ascii="宋体" w:hAnsi="宋体" w:cs="宋体"/>
                <w:spacing w:val="1"/>
                <w:kern w:val="0"/>
                <w:sz w:val="24"/>
              </w:rPr>
              <w:t>内容全面，可操作性有不合理之处的，得2分；</w:t>
            </w:r>
          </w:p>
          <w:p>
            <w:pPr>
              <w:autoSpaceDE w:val="0"/>
              <w:autoSpaceDN w:val="0"/>
              <w:adjustRightInd w:val="0"/>
              <w:spacing w:line="400" w:lineRule="exact"/>
              <w:ind w:firstLine="484" w:firstLineChars="200"/>
              <w:rPr>
                <w:rFonts w:ascii="宋体" w:hAnsi="宋体" w:cs="宋体"/>
                <w:spacing w:val="1"/>
                <w:kern w:val="0"/>
                <w:sz w:val="24"/>
              </w:rPr>
            </w:pPr>
            <w:r>
              <w:rPr>
                <w:rFonts w:hint="eastAsia" w:ascii="宋体" w:hAnsi="宋体" w:cs="宋体"/>
                <w:spacing w:val="1"/>
                <w:kern w:val="0"/>
                <w:sz w:val="24"/>
              </w:rPr>
              <w:t>内容不够详实，得1分；</w:t>
            </w:r>
          </w:p>
          <w:p>
            <w:pPr>
              <w:autoSpaceDE w:val="0"/>
              <w:autoSpaceDN w:val="0"/>
              <w:adjustRightInd w:val="0"/>
              <w:spacing w:line="400" w:lineRule="exact"/>
              <w:ind w:firstLine="418" w:firstLineChars="173"/>
              <w:rPr>
                <w:rFonts w:ascii="宋体" w:hAnsi="宋体" w:cs="宋体"/>
                <w:spacing w:val="1"/>
                <w:kern w:val="0"/>
                <w:sz w:val="24"/>
              </w:rPr>
            </w:pPr>
            <w:r>
              <w:rPr>
                <w:rFonts w:hint="eastAsia" w:ascii="宋体" w:hAnsi="宋体" w:cs="宋体"/>
                <w:spacing w:val="1"/>
                <w:kern w:val="0"/>
                <w:sz w:val="24"/>
              </w:rPr>
              <w:t>不提供的得0分。</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494" w:type="dxa"/>
            <w:vMerge w:val="continue"/>
            <w:tcMar>
              <w:top w:w="0" w:type="dxa"/>
              <w:left w:w="0" w:type="dxa"/>
              <w:bottom w:w="0" w:type="dxa"/>
              <w:right w:w="0" w:type="dxa"/>
            </w:tcMar>
            <w:vAlign w:val="center"/>
          </w:tcPr>
          <w:p>
            <w:pPr>
              <w:autoSpaceDE w:val="0"/>
              <w:autoSpaceDN w:val="0"/>
              <w:adjustRightInd w:val="0"/>
              <w:spacing w:before="50" w:line="400" w:lineRule="exact"/>
              <w:ind w:right="97" w:firstLine="67" w:firstLineChars="28"/>
              <w:jc w:val="center"/>
              <w:rPr>
                <w:rFonts w:ascii="宋体" w:hAnsi="宋体" w:cs="楷体"/>
                <w:spacing w:val="1"/>
                <w:kern w:val="0"/>
                <w:sz w:val="24"/>
              </w:rPr>
            </w:pPr>
          </w:p>
        </w:tc>
        <w:tc>
          <w:tcPr>
            <w:tcW w:w="1034" w:type="dxa"/>
            <w:vMerge w:val="continue"/>
            <w:tcMar>
              <w:top w:w="0" w:type="dxa"/>
              <w:left w:w="0" w:type="dxa"/>
              <w:bottom w:w="0" w:type="dxa"/>
              <w:right w:w="0" w:type="dxa"/>
            </w:tcMar>
            <w:vAlign w:val="center"/>
          </w:tcPr>
          <w:p>
            <w:pPr>
              <w:autoSpaceDE w:val="0"/>
              <w:autoSpaceDN w:val="0"/>
              <w:adjustRightInd w:val="0"/>
              <w:spacing w:before="50" w:line="400" w:lineRule="exact"/>
              <w:ind w:right="97" w:firstLine="67" w:firstLineChars="28"/>
              <w:jc w:val="center"/>
              <w:rPr>
                <w:rFonts w:ascii="宋体" w:hAnsi="宋体" w:cs="楷体"/>
                <w:spacing w:val="1"/>
                <w:kern w:val="0"/>
                <w:sz w:val="24"/>
              </w:rPr>
            </w:pPr>
          </w:p>
        </w:tc>
        <w:tc>
          <w:tcPr>
            <w:tcW w:w="1907" w:type="dxa"/>
            <w:tcMar>
              <w:top w:w="0" w:type="dxa"/>
              <w:left w:w="0" w:type="dxa"/>
              <w:bottom w:w="0" w:type="dxa"/>
              <w:right w:w="0" w:type="dxa"/>
            </w:tcMar>
            <w:vAlign w:val="center"/>
          </w:tcPr>
          <w:p>
            <w:pPr>
              <w:autoSpaceDE w:val="0"/>
              <w:autoSpaceDN w:val="0"/>
              <w:adjustRightInd w:val="0"/>
              <w:spacing w:line="400" w:lineRule="exact"/>
              <w:jc w:val="center"/>
              <w:rPr>
                <w:rFonts w:ascii="宋体" w:hAnsi="宋体" w:cs="宋体"/>
                <w:spacing w:val="1"/>
                <w:kern w:val="0"/>
                <w:sz w:val="24"/>
              </w:rPr>
            </w:pPr>
            <w:r>
              <w:rPr>
                <w:rFonts w:hint="eastAsia" w:ascii="宋体" w:hAnsi="宋体" w:cs="宋体"/>
                <w:spacing w:val="1"/>
                <w:kern w:val="0"/>
                <w:sz w:val="24"/>
              </w:rPr>
              <w:t>2、</w:t>
            </w:r>
            <w:r>
              <w:rPr>
                <w:rFonts w:ascii="宋体" w:hAnsi="宋体" w:cs="宋体"/>
                <w:spacing w:val="1"/>
                <w:kern w:val="0"/>
                <w:sz w:val="24"/>
              </w:rPr>
              <w:t>管理制度</w:t>
            </w:r>
          </w:p>
          <w:p>
            <w:pPr>
              <w:autoSpaceDE w:val="0"/>
              <w:autoSpaceDN w:val="0"/>
              <w:adjustRightInd w:val="0"/>
              <w:spacing w:line="400" w:lineRule="exact"/>
              <w:jc w:val="center"/>
              <w:rPr>
                <w:rFonts w:ascii="宋体" w:hAnsi="宋体" w:cs="宋体"/>
                <w:spacing w:val="1"/>
                <w:kern w:val="0"/>
                <w:sz w:val="24"/>
              </w:rPr>
            </w:pPr>
            <w:r>
              <w:rPr>
                <w:rFonts w:hint="eastAsia" w:ascii="宋体" w:hAnsi="宋体" w:cs="宋体"/>
                <w:spacing w:val="1"/>
                <w:kern w:val="0"/>
                <w:sz w:val="24"/>
              </w:rPr>
              <w:t>（4分）</w:t>
            </w:r>
          </w:p>
        </w:tc>
        <w:tc>
          <w:tcPr>
            <w:tcW w:w="5984" w:type="dxa"/>
            <w:tcMar>
              <w:top w:w="0" w:type="dxa"/>
              <w:left w:w="0" w:type="dxa"/>
              <w:bottom w:w="0" w:type="dxa"/>
              <w:right w:w="0" w:type="dxa"/>
            </w:tcMar>
            <w:vAlign w:val="center"/>
          </w:tcPr>
          <w:p>
            <w:pPr>
              <w:autoSpaceDE w:val="0"/>
              <w:autoSpaceDN w:val="0"/>
              <w:adjustRightInd w:val="0"/>
              <w:spacing w:line="400" w:lineRule="exact"/>
              <w:ind w:firstLine="484" w:firstLineChars="200"/>
              <w:rPr>
                <w:rFonts w:ascii="宋体" w:hAnsi="宋体" w:eastAsia="宋体" w:cs="宋体"/>
                <w:spacing w:val="1"/>
                <w:kern w:val="0"/>
                <w:sz w:val="24"/>
              </w:rPr>
            </w:pPr>
            <w:r>
              <w:rPr>
                <w:rFonts w:hint="eastAsia" w:ascii="宋体" w:hAnsi="宋体" w:eastAsia="宋体" w:cs="宋体"/>
                <w:spacing w:val="1"/>
                <w:kern w:val="0"/>
                <w:sz w:val="24"/>
              </w:rPr>
              <w:t>建立完备的项目管理制度：</w:t>
            </w:r>
          </w:p>
          <w:p>
            <w:pPr>
              <w:autoSpaceDE w:val="0"/>
              <w:autoSpaceDN w:val="0"/>
              <w:adjustRightInd w:val="0"/>
              <w:spacing w:line="400" w:lineRule="exact"/>
              <w:ind w:firstLine="484" w:firstLineChars="200"/>
              <w:rPr>
                <w:rFonts w:ascii="宋体" w:hAnsi="宋体" w:eastAsia="宋体" w:cs="宋体"/>
                <w:spacing w:val="1"/>
                <w:kern w:val="0"/>
                <w:sz w:val="24"/>
              </w:rPr>
            </w:pPr>
            <w:r>
              <w:rPr>
                <w:rFonts w:hint="eastAsia" w:ascii="宋体" w:hAnsi="宋体" w:eastAsia="宋体" w:cs="宋体"/>
                <w:spacing w:val="1"/>
                <w:kern w:val="0"/>
                <w:sz w:val="24"/>
              </w:rPr>
              <w:t>制度内容具体全面，可操作性强的，得4分；</w:t>
            </w:r>
          </w:p>
          <w:p>
            <w:pPr>
              <w:autoSpaceDE w:val="0"/>
              <w:autoSpaceDN w:val="0"/>
              <w:adjustRightInd w:val="0"/>
              <w:spacing w:line="400" w:lineRule="exact"/>
              <w:ind w:firstLine="484" w:firstLineChars="200"/>
              <w:rPr>
                <w:rFonts w:ascii="宋体" w:hAnsi="宋体" w:eastAsia="宋体" w:cs="宋体"/>
                <w:spacing w:val="1"/>
                <w:kern w:val="0"/>
                <w:sz w:val="24"/>
              </w:rPr>
            </w:pPr>
            <w:r>
              <w:rPr>
                <w:rFonts w:hint="eastAsia" w:ascii="宋体" w:hAnsi="宋体" w:eastAsia="宋体" w:cs="宋体"/>
                <w:spacing w:val="1"/>
                <w:kern w:val="0"/>
                <w:sz w:val="24"/>
              </w:rPr>
              <w:t>内容全面，但可操作性一般的，得2分；</w:t>
            </w:r>
          </w:p>
          <w:p>
            <w:pPr>
              <w:autoSpaceDE w:val="0"/>
              <w:autoSpaceDN w:val="0"/>
              <w:adjustRightInd w:val="0"/>
              <w:spacing w:line="400" w:lineRule="exact"/>
              <w:ind w:firstLine="484" w:firstLineChars="200"/>
              <w:rPr>
                <w:rFonts w:ascii="宋体" w:hAnsi="宋体" w:eastAsia="宋体" w:cs="宋体"/>
                <w:spacing w:val="1"/>
                <w:kern w:val="0"/>
                <w:sz w:val="24"/>
              </w:rPr>
            </w:pPr>
            <w:r>
              <w:rPr>
                <w:rFonts w:hint="eastAsia" w:ascii="宋体" w:hAnsi="宋体" w:eastAsia="宋体" w:cs="宋体"/>
                <w:spacing w:val="1"/>
                <w:kern w:val="0"/>
                <w:sz w:val="24"/>
              </w:rPr>
              <w:t>内容全面，可操作性有不合理之处的，得1分。</w:t>
            </w:r>
          </w:p>
          <w:p>
            <w:pPr>
              <w:autoSpaceDE w:val="0"/>
              <w:autoSpaceDN w:val="0"/>
              <w:adjustRightInd w:val="0"/>
              <w:spacing w:line="400" w:lineRule="exact"/>
              <w:ind w:firstLine="484" w:firstLineChars="200"/>
            </w:pPr>
            <w:r>
              <w:rPr>
                <w:rFonts w:hint="eastAsia" w:ascii="宋体" w:hAnsi="宋体" w:eastAsia="宋体" w:cs="宋体"/>
                <w:spacing w:val="1"/>
                <w:kern w:val="0"/>
                <w:sz w:val="24"/>
              </w:rPr>
              <w:t>不提供的得0分。</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494" w:type="dxa"/>
            <w:vMerge w:val="continue"/>
            <w:tcMar>
              <w:top w:w="0" w:type="dxa"/>
              <w:left w:w="0" w:type="dxa"/>
              <w:bottom w:w="0" w:type="dxa"/>
              <w:right w:w="0" w:type="dxa"/>
            </w:tcMar>
            <w:vAlign w:val="center"/>
          </w:tcPr>
          <w:p>
            <w:pPr>
              <w:autoSpaceDE w:val="0"/>
              <w:autoSpaceDN w:val="0"/>
              <w:adjustRightInd w:val="0"/>
              <w:spacing w:before="50" w:line="400" w:lineRule="exact"/>
              <w:ind w:right="97" w:firstLine="67" w:firstLineChars="28"/>
              <w:jc w:val="center"/>
              <w:rPr>
                <w:rFonts w:ascii="宋体" w:hAnsi="宋体" w:cs="楷体"/>
                <w:spacing w:val="1"/>
                <w:kern w:val="0"/>
                <w:sz w:val="24"/>
              </w:rPr>
            </w:pPr>
          </w:p>
        </w:tc>
        <w:tc>
          <w:tcPr>
            <w:tcW w:w="1034" w:type="dxa"/>
            <w:vMerge w:val="continue"/>
            <w:tcMar>
              <w:top w:w="0" w:type="dxa"/>
              <w:left w:w="0" w:type="dxa"/>
              <w:bottom w:w="0" w:type="dxa"/>
              <w:right w:w="0" w:type="dxa"/>
            </w:tcMar>
            <w:vAlign w:val="center"/>
          </w:tcPr>
          <w:p>
            <w:pPr>
              <w:autoSpaceDE w:val="0"/>
              <w:autoSpaceDN w:val="0"/>
              <w:adjustRightInd w:val="0"/>
              <w:spacing w:before="50" w:line="400" w:lineRule="exact"/>
              <w:ind w:right="97" w:firstLine="67" w:firstLineChars="28"/>
              <w:jc w:val="center"/>
              <w:rPr>
                <w:rFonts w:ascii="宋体" w:hAnsi="宋体" w:cs="楷体"/>
                <w:spacing w:val="1"/>
                <w:kern w:val="0"/>
                <w:sz w:val="24"/>
              </w:rPr>
            </w:pPr>
          </w:p>
        </w:tc>
        <w:tc>
          <w:tcPr>
            <w:tcW w:w="1907" w:type="dxa"/>
            <w:tcMar>
              <w:top w:w="0" w:type="dxa"/>
              <w:left w:w="0" w:type="dxa"/>
              <w:bottom w:w="0" w:type="dxa"/>
              <w:right w:w="0" w:type="dxa"/>
            </w:tcMar>
            <w:vAlign w:val="center"/>
          </w:tcPr>
          <w:p>
            <w:pPr>
              <w:autoSpaceDE w:val="0"/>
              <w:autoSpaceDN w:val="0"/>
              <w:adjustRightInd w:val="0"/>
              <w:spacing w:line="400" w:lineRule="exact"/>
              <w:jc w:val="center"/>
              <w:rPr>
                <w:rFonts w:ascii="宋体" w:hAnsi="宋体" w:cs="宋体"/>
                <w:spacing w:val="1"/>
                <w:kern w:val="0"/>
                <w:sz w:val="24"/>
              </w:rPr>
            </w:pPr>
            <w:r>
              <w:rPr>
                <w:rFonts w:hint="eastAsia" w:ascii="宋体" w:hAnsi="宋体" w:cs="宋体"/>
                <w:spacing w:val="1"/>
                <w:kern w:val="0"/>
                <w:sz w:val="24"/>
              </w:rPr>
              <w:t>3、服务承诺</w:t>
            </w:r>
          </w:p>
          <w:p>
            <w:pPr>
              <w:autoSpaceDE w:val="0"/>
              <w:autoSpaceDN w:val="0"/>
              <w:adjustRightInd w:val="0"/>
              <w:spacing w:line="400" w:lineRule="exact"/>
              <w:jc w:val="center"/>
              <w:rPr>
                <w:rFonts w:ascii="宋体" w:hAnsi="宋体" w:cs="宋体"/>
                <w:spacing w:val="1"/>
                <w:kern w:val="0"/>
                <w:sz w:val="24"/>
              </w:rPr>
            </w:pPr>
            <w:r>
              <w:rPr>
                <w:rFonts w:hint="eastAsia" w:ascii="宋体" w:hAnsi="宋体" w:cs="宋体"/>
                <w:spacing w:val="1"/>
                <w:kern w:val="0"/>
                <w:sz w:val="24"/>
              </w:rPr>
              <w:t>（4分）</w:t>
            </w:r>
          </w:p>
        </w:tc>
        <w:tc>
          <w:tcPr>
            <w:tcW w:w="5984" w:type="dxa"/>
            <w:tcMar>
              <w:top w:w="0" w:type="dxa"/>
              <w:left w:w="0" w:type="dxa"/>
              <w:bottom w:w="0" w:type="dxa"/>
              <w:right w:w="0" w:type="dxa"/>
            </w:tcMar>
            <w:vAlign w:val="center"/>
          </w:tcPr>
          <w:p>
            <w:pPr>
              <w:autoSpaceDE w:val="0"/>
              <w:autoSpaceDN w:val="0"/>
              <w:adjustRightInd w:val="0"/>
              <w:spacing w:line="400" w:lineRule="exact"/>
              <w:ind w:firstLine="484" w:firstLineChars="200"/>
              <w:rPr>
                <w:rFonts w:ascii="宋体" w:hAnsi="宋体" w:eastAsia="宋体" w:cs="宋体"/>
                <w:spacing w:val="1"/>
                <w:kern w:val="0"/>
                <w:sz w:val="24"/>
              </w:rPr>
            </w:pPr>
            <w:r>
              <w:rPr>
                <w:rFonts w:hint="eastAsia" w:ascii="宋体" w:hAnsi="宋体" w:eastAsia="宋体" w:cs="宋体"/>
                <w:spacing w:val="1"/>
                <w:kern w:val="0"/>
                <w:sz w:val="24"/>
              </w:rPr>
              <w:t>1.承诺中选后服从遴选人管理，并积极配合工作，能及时为遴选人提供代理相关服务，保证不拖延时间，及时做好业务衔接，并为遴选人提供招标、采购相关的业务咨询服务等，得1分，缺项得0分。</w:t>
            </w:r>
          </w:p>
          <w:p>
            <w:pPr>
              <w:autoSpaceDE w:val="0"/>
              <w:autoSpaceDN w:val="0"/>
              <w:adjustRightInd w:val="0"/>
              <w:spacing w:line="400" w:lineRule="exact"/>
              <w:ind w:firstLine="484" w:firstLineChars="200"/>
              <w:rPr>
                <w:rFonts w:ascii="宋体" w:hAnsi="宋体" w:eastAsia="宋体" w:cs="宋体"/>
                <w:spacing w:val="1"/>
                <w:kern w:val="0"/>
                <w:sz w:val="24"/>
              </w:rPr>
            </w:pPr>
            <w:r>
              <w:rPr>
                <w:rFonts w:hint="eastAsia" w:ascii="宋体" w:hAnsi="宋体" w:eastAsia="宋体" w:cs="宋体"/>
                <w:spacing w:val="1"/>
                <w:kern w:val="0"/>
                <w:sz w:val="24"/>
              </w:rPr>
              <w:t>2.承诺中选后不挂靠，不转包；内容具体全面，可操作性强的，得1分，缺项得0分。</w:t>
            </w:r>
          </w:p>
          <w:p>
            <w:pPr>
              <w:autoSpaceDE w:val="0"/>
              <w:autoSpaceDN w:val="0"/>
              <w:adjustRightInd w:val="0"/>
              <w:spacing w:line="400" w:lineRule="exact"/>
              <w:ind w:firstLine="484" w:firstLineChars="200"/>
              <w:rPr>
                <w:rFonts w:ascii="宋体" w:hAnsi="宋体" w:eastAsia="宋体" w:cs="宋体"/>
                <w:spacing w:val="1"/>
                <w:kern w:val="0"/>
                <w:sz w:val="24"/>
              </w:rPr>
            </w:pPr>
            <w:r>
              <w:rPr>
                <w:rFonts w:hint="eastAsia" w:ascii="宋体" w:hAnsi="宋体" w:eastAsia="宋体" w:cs="宋体"/>
                <w:spacing w:val="1"/>
                <w:kern w:val="0"/>
                <w:sz w:val="24"/>
              </w:rPr>
              <w:t>3.承诺中选后根据遴选人及项目需要能够及时安排专业人员到指定地点现场办公，保质保量的完成工作的，得1分，缺项得0分。</w:t>
            </w:r>
          </w:p>
          <w:p>
            <w:pPr>
              <w:autoSpaceDE w:val="0"/>
              <w:autoSpaceDN w:val="0"/>
              <w:adjustRightInd w:val="0"/>
              <w:spacing w:line="400" w:lineRule="exact"/>
              <w:ind w:firstLine="484" w:firstLineChars="200"/>
              <w:rPr>
                <w:rFonts w:eastAsia="宋体"/>
              </w:rPr>
            </w:pPr>
            <w:r>
              <w:rPr>
                <w:rFonts w:hint="eastAsia" w:ascii="宋体" w:hAnsi="宋体" w:eastAsia="宋体" w:cs="宋体"/>
                <w:spacing w:val="1"/>
                <w:kern w:val="0"/>
                <w:sz w:val="24"/>
              </w:rPr>
              <w:t>4.承诺妥善处理招标公示、招标过程的质疑或投诉的，得1分，缺项得0分。</w:t>
            </w:r>
          </w:p>
        </w:tc>
      </w:tr>
    </w:tbl>
    <w:p/>
    <w:p>
      <w:pPr>
        <w:adjustRightInd w:val="0"/>
        <w:snapToGrid w:val="0"/>
        <w:spacing w:line="360" w:lineRule="auto"/>
        <w:rPr>
          <w:rFonts w:ascii="宋体" w:hAnsi="宋体"/>
          <w:b/>
          <w:sz w:val="24"/>
        </w:rPr>
      </w:pPr>
      <w:bookmarkStart w:id="4" w:name="_Toc264122508"/>
      <w:bookmarkStart w:id="5" w:name="_Toc249940407"/>
      <w:r>
        <w:rPr>
          <w:rFonts w:hint="eastAsia" w:ascii="宋体" w:hAnsi="宋体"/>
          <w:b/>
          <w:sz w:val="24"/>
        </w:rPr>
        <w:t>1．遴选办法</w:t>
      </w:r>
      <w:bookmarkEnd w:id="4"/>
    </w:p>
    <w:p>
      <w:pPr>
        <w:tabs>
          <w:tab w:val="left" w:pos="2995"/>
        </w:tabs>
        <w:adjustRightInd w:val="0"/>
        <w:snapToGrid w:val="0"/>
        <w:spacing w:line="360" w:lineRule="auto"/>
        <w:ind w:firstLine="480" w:firstLineChars="200"/>
        <w:rPr>
          <w:rFonts w:ascii="宋体" w:hAnsi="宋体"/>
          <w:bCs/>
          <w:sz w:val="24"/>
        </w:rPr>
      </w:pPr>
      <w:bookmarkStart w:id="6" w:name="_Toc264122509"/>
      <w:r>
        <w:rPr>
          <w:rFonts w:hint="eastAsia" w:ascii="宋体" w:hAnsi="宋体"/>
          <w:bCs/>
          <w:sz w:val="24"/>
        </w:rPr>
        <w:t>本次遴选采用综合评定法，由新乡市科学技术协会遴选小组负责实施。</w:t>
      </w:r>
    </w:p>
    <w:p>
      <w:pPr>
        <w:tabs>
          <w:tab w:val="left" w:pos="2995"/>
        </w:tabs>
        <w:adjustRightInd w:val="0"/>
        <w:snapToGrid w:val="0"/>
        <w:spacing w:line="360" w:lineRule="auto"/>
        <w:rPr>
          <w:rFonts w:ascii="宋体" w:hAnsi="宋体"/>
          <w:bCs/>
          <w:sz w:val="24"/>
        </w:rPr>
      </w:pPr>
      <w:r>
        <w:rPr>
          <w:rFonts w:hint="eastAsia" w:ascii="宋体" w:hAnsi="宋体"/>
          <w:bCs/>
          <w:sz w:val="24"/>
        </w:rPr>
        <w:t>遴选小组依据评审办法规定的评分标准和程序，对通过初步审查的参选文件进行综合评定。遴选小组按得分由高到低顺序排列，得分最高的代理机构入选，若得分相同，则采用抽签方式确定名次。</w:t>
      </w:r>
    </w:p>
    <w:p>
      <w:pPr>
        <w:tabs>
          <w:tab w:val="left" w:pos="2995"/>
        </w:tabs>
        <w:adjustRightInd w:val="0"/>
        <w:snapToGrid w:val="0"/>
        <w:spacing w:line="360" w:lineRule="auto"/>
        <w:rPr>
          <w:rFonts w:ascii="宋体" w:hAnsi="宋体"/>
          <w:b/>
          <w:sz w:val="24"/>
        </w:rPr>
      </w:pPr>
      <w:r>
        <w:rPr>
          <w:rFonts w:hint="eastAsia" w:ascii="宋体" w:hAnsi="宋体"/>
          <w:b/>
          <w:sz w:val="24"/>
        </w:rPr>
        <w:t>2．评审标准</w:t>
      </w:r>
      <w:bookmarkEnd w:id="6"/>
      <w:bookmarkStart w:id="7" w:name="_Toc264122510"/>
    </w:p>
    <w:p>
      <w:pPr>
        <w:tabs>
          <w:tab w:val="left" w:pos="2995"/>
        </w:tabs>
        <w:adjustRightInd w:val="0"/>
        <w:snapToGrid w:val="0"/>
        <w:spacing w:line="360" w:lineRule="auto"/>
        <w:rPr>
          <w:rFonts w:ascii="宋体" w:hAnsi="宋体"/>
          <w:sz w:val="24"/>
        </w:rPr>
      </w:pPr>
      <w:r>
        <w:rPr>
          <w:rFonts w:hint="eastAsia" w:ascii="宋体" w:hAnsi="宋体"/>
          <w:sz w:val="24"/>
        </w:rPr>
        <w:t>2.1初步评审标准</w:t>
      </w:r>
      <w:bookmarkEnd w:id="7"/>
    </w:p>
    <w:p>
      <w:pPr>
        <w:adjustRightInd w:val="0"/>
        <w:snapToGrid w:val="0"/>
        <w:spacing w:line="360" w:lineRule="auto"/>
        <w:rPr>
          <w:rFonts w:ascii="宋体" w:hAnsi="宋体"/>
          <w:sz w:val="24"/>
        </w:rPr>
      </w:pPr>
      <w:r>
        <w:rPr>
          <w:rFonts w:hint="eastAsia" w:ascii="宋体" w:hAnsi="宋体"/>
          <w:sz w:val="24"/>
        </w:rPr>
        <w:t>初步评审标准：见评审办法前附表。</w:t>
      </w:r>
      <w:bookmarkStart w:id="8" w:name="_Toc264122511"/>
    </w:p>
    <w:p>
      <w:pPr>
        <w:tabs>
          <w:tab w:val="left" w:pos="2995"/>
        </w:tabs>
        <w:adjustRightInd w:val="0"/>
        <w:snapToGrid w:val="0"/>
        <w:spacing w:line="360" w:lineRule="auto"/>
        <w:rPr>
          <w:rFonts w:ascii="宋体" w:hAnsi="宋体"/>
          <w:sz w:val="24"/>
        </w:rPr>
      </w:pPr>
      <w:r>
        <w:rPr>
          <w:rFonts w:hint="eastAsia" w:ascii="宋体" w:hAnsi="宋体"/>
          <w:sz w:val="24"/>
        </w:rPr>
        <w:t>2.2详细评审标准</w:t>
      </w:r>
      <w:bookmarkEnd w:id="8"/>
    </w:p>
    <w:p>
      <w:pPr>
        <w:adjustRightInd w:val="0"/>
        <w:snapToGrid w:val="0"/>
        <w:spacing w:line="360" w:lineRule="auto"/>
        <w:rPr>
          <w:rFonts w:ascii="宋体" w:hAnsi="宋体"/>
          <w:sz w:val="24"/>
        </w:rPr>
      </w:pPr>
      <w:r>
        <w:rPr>
          <w:rFonts w:hint="eastAsia" w:ascii="宋体" w:hAnsi="宋体"/>
          <w:sz w:val="24"/>
        </w:rPr>
        <w:t>详细评审标准：见评审办法前附表。</w:t>
      </w:r>
      <w:bookmarkStart w:id="9" w:name="_Toc264122512"/>
    </w:p>
    <w:bookmarkEnd w:id="9"/>
    <w:p>
      <w:pPr>
        <w:tabs>
          <w:tab w:val="left" w:pos="2995"/>
        </w:tabs>
        <w:adjustRightInd w:val="0"/>
        <w:snapToGrid w:val="0"/>
        <w:spacing w:line="360" w:lineRule="auto"/>
        <w:rPr>
          <w:rFonts w:ascii="宋体" w:hAnsi="宋体"/>
          <w:b/>
          <w:sz w:val="24"/>
        </w:rPr>
      </w:pPr>
      <w:bookmarkStart w:id="10" w:name="_Toc264122513"/>
      <w:r>
        <w:rPr>
          <w:rFonts w:hint="eastAsia" w:ascii="宋体" w:hAnsi="宋体"/>
          <w:b/>
          <w:sz w:val="24"/>
        </w:rPr>
        <w:t>3．评审程序</w:t>
      </w:r>
      <w:bookmarkEnd w:id="10"/>
      <w:bookmarkStart w:id="11" w:name="_Toc264122514"/>
    </w:p>
    <w:p>
      <w:pPr>
        <w:tabs>
          <w:tab w:val="left" w:pos="2995"/>
        </w:tabs>
        <w:adjustRightInd w:val="0"/>
        <w:snapToGrid w:val="0"/>
        <w:spacing w:line="360" w:lineRule="auto"/>
        <w:rPr>
          <w:rFonts w:ascii="宋体" w:hAnsi="宋体"/>
          <w:sz w:val="24"/>
        </w:rPr>
      </w:pPr>
      <w:r>
        <w:rPr>
          <w:rFonts w:hint="eastAsia" w:ascii="宋体" w:hAnsi="宋体"/>
          <w:sz w:val="24"/>
        </w:rPr>
        <w:t>3.1初步评审</w:t>
      </w:r>
      <w:bookmarkEnd w:id="11"/>
    </w:p>
    <w:p>
      <w:pPr>
        <w:adjustRightInd w:val="0"/>
        <w:snapToGrid w:val="0"/>
        <w:spacing w:line="360" w:lineRule="auto"/>
        <w:ind w:firstLine="480" w:firstLineChars="200"/>
        <w:rPr>
          <w:rFonts w:ascii="宋体" w:hAnsi="宋体" w:cs="新宋体-18030"/>
          <w:sz w:val="24"/>
        </w:rPr>
      </w:pPr>
      <w:r>
        <w:rPr>
          <w:rFonts w:hint="eastAsia" w:ascii="宋体" w:hAnsi="宋体" w:cs="新宋体-18030"/>
          <w:sz w:val="24"/>
        </w:rPr>
        <w:t>遴选小组依据遴选文件规定的标准，对参选单位的参选文件进行初步评审。有一项因素不符合评审标准的，则遴选小组对参选单位的参选文件不进行下一步的详细审查，做无效文件处理。</w:t>
      </w:r>
      <w:bookmarkStart w:id="12" w:name="_Toc264122515"/>
    </w:p>
    <w:p>
      <w:pPr>
        <w:tabs>
          <w:tab w:val="left" w:pos="2995"/>
        </w:tabs>
        <w:adjustRightInd w:val="0"/>
        <w:snapToGrid w:val="0"/>
        <w:spacing w:line="360" w:lineRule="auto"/>
        <w:rPr>
          <w:rFonts w:ascii="宋体" w:hAnsi="宋体"/>
          <w:sz w:val="24"/>
        </w:rPr>
      </w:pPr>
      <w:r>
        <w:rPr>
          <w:rFonts w:hint="eastAsia" w:ascii="宋体" w:hAnsi="宋体"/>
          <w:sz w:val="24"/>
        </w:rPr>
        <w:t>3.2详细评审</w:t>
      </w:r>
      <w:bookmarkEnd w:id="12"/>
    </w:p>
    <w:p>
      <w:pPr>
        <w:tabs>
          <w:tab w:val="left" w:pos="2995"/>
        </w:tabs>
        <w:adjustRightInd w:val="0"/>
        <w:snapToGrid w:val="0"/>
        <w:spacing w:line="360" w:lineRule="auto"/>
        <w:rPr>
          <w:rFonts w:ascii="宋体" w:hAnsi="宋体"/>
          <w:sz w:val="24"/>
        </w:rPr>
      </w:pPr>
      <w:r>
        <w:rPr>
          <w:rFonts w:hint="eastAsia" w:ascii="宋体" w:hAnsi="宋体"/>
          <w:sz w:val="24"/>
        </w:rPr>
        <w:t>3.2．1遴选小组依据</w:t>
      </w:r>
      <w:r>
        <w:rPr>
          <w:rFonts w:hint="eastAsia" w:ascii="宋体" w:hAnsi="宋体" w:cs="新宋体-18030"/>
          <w:sz w:val="24"/>
        </w:rPr>
        <w:t>遴选文件</w:t>
      </w:r>
      <w:r>
        <w:rPr>
          <w:rFonts w:hint="eastAsia" w:ascii="宋体" w:hAnsi="宋体"/>
          <w:sz w:val="24"/>
        </w:rPr>
        <w:t>规定的评审标准，对通过初步评审的参选文件进行详细评审并量化打分。</w:t>
      </w:r>
    </w:p>
    <w:p>
      <w:pPr>
        <w:tabs>
          <w:tab w:val="left" w:pos="2995"/>
        </w:tabs>
        <w:adjustRightInd w:val="0"/>
        <w:snapToGrid w:val="0"/>
        <w:spacing w:line="360" w:lineRule="auto"/>
        <w:rPr>
          <w:rFonts w:ascii="宋体" w:hAnsi="宋体"/>
          <w:sz w:val="24"/>
        </w:rPr>
      </w:pPr>
      <w:bookmarkStart w:id="13" w:name="_Toc264122516"/>
      <w:r>
        <w:rPr>
          <w:rFonts w:hint="eastAsia" w:ascii="宋体" w:hAnsi="宋体"/>
          <w:sz w:val="24"/>
        </w:rPr>
        <w:t>3.2．2参选文件的澄清</w:t>
      </w:r>
      <w:bookmarkEnd w:id="13"/>
    </w:p>
    <w:p>
      <w:pPr>
        <w:adjustRightInd w:val="0"/>
        <w:snapToGrid w:val="0"/>
        <w:spacing w:line="360" w:lineRule="auto"/>
        <w:ind w:firstLine="480" w:firstLineChars="200"/>
        <w:rPr>
          <w:rFonts w:ascii="宋体" w:hAnsi="宋体" w:cs="新宋体-18030"/>
          <w:sz w:val="28"/>
          <w:szCs w:val="28"/>
        </w:rPr>
      </w:pPr>
      <w:r>
        <w:rPr>
          <w:rFonts w:hint="eastAsia" w:ascii="宋体" w:hAnsi="宋体" w:cs="新宋体-18030"/>
          <w:sz w:val="24"/>
        </w:rPr>
        <w:t>在评审过程中，遴选小组可以书面形式，要求参选单位对所提交的参选文件中不明确的内容进行必要的澄清或说明。参选单位的澄清或说明采用书面形式，并不得改变资格参选文件的实质性内容。参选单位的澄清和说明内容属于参选文件的组成部分。遴选人和遴选小组不接受参选单位主动提出的澄清或说明。</w:t>
      </w:r>
      <w:bookmarkEnd w:id="5"/>
    </w:p>
    <w:p>
      <w:pPr>
        <w:adjustRightInd w:val="0"/>
        <w:snapToGrid w:val="0"/>
        <w:spacing w:line="360" w:lineRule="auto"/>
        <w:rPr>
          <w:rFonts w:ascii="宋体" w:hAnsi="宋体" w:cs="新宋体-18030"/>
          <w:sz w:val="24"/>
        </w:rPr>
        <w:sectPr>
          <w:pgSz w:w="11906" w:h="16838"/>
          <w:pgMar w:top="1440" w:right="1800" w:bottom="1440" w:left="1800" w:header="471" w:footer="794" w:gutter="0"/>
          <w:pgNumType w:fmt="numberInDash" w:start="1"/>
          <w:cols w:space="720" w:num="1"/>
          <w:docGrid w:type="lines" w:linePitch="312" w:charSpace="0"/>
        </w:sectPr>
      </w:pPr>
      <w:r>
        <w:rPr>
          <w:rFonts w:hint="eastAsia" w:ascii="宋体" w:hAnsi="宋体" w:cs="新宋体-18030"/>
          <w:sz w:val="24"/>
        </w:rPr>
        <w:t>3.2.3遴选文件的最终解释权归遴选人所有。</w:t>
      </w:r>
    </w:p>
    <w:p>
      <w:pPr>
        <w:pStyle w:val="3"/>
        <w:adjustRightInd w:val="0"/>
        <w:snapToGrid w:val="0"/>
        <w:spacing w:line="240" w:lineRule="auto"/>
        <w:jc w:val="center"/>
        <w:rPr>
          <w:rFonts w:ascii="宋体" w:hAnsi="宋体" w:cs="楷体"/>
          <w:sz w:val="36"/>
          <w:szCs w:val="36"/>
        </w:rPr>
      </w:pPr>
      <w:r>
        <w:rPr>
          <w:rFonts w:hint="eastAsia" w:ascii="宋体" w:hAnsi="宋体" w:cs="楷体"/>
          <w:sz w:val="36"/>
          <w:szCs w:val="36"/>
        </w:rPr>
        <w:t>第三章 参选文件格式</w:t>
      </w:r>
    </w:p>
    <w:p>
      <w:pPr>
        <w:rPr>
          <w:rFonts w:ascii="宋体" w:hAnsi="宋体" w:cs="宋体"/>
          <w:sz w:val="36"/>
          <w:szCs w:val="36"/>
        </w:rPr>
      </w:pPr>
      <w:r>
        <w:rPr>
          <w:rFonts w:hint="eastAsia"/>
          <w:b/>
          <w:bCs/>
          <w:szCs w:val="22"/>
        </w:rPr>
        <w:t>封面格式：</w:t>
      </w:r>
    </w:p>
    <w:p>
      <w:pPr>
        <w:jc w:val="right"/>
        <w:rPr>
          <w:rFonts w:ascii="宋体" w:hAnsi="宋体" w:cs="宋体"/>
          <w:b/>
          <w:bCs/>
          <w:sz w:val="36"/>
          <w:szCs w:val="36"/>
        </w:rPr>
      </w:pPr>
      <w:r>
        <w:rPr>
          <w:rFonts w:hint="eastAsia" w:ascii="宋体" w:hAnsi="宋体" w:cs="宋体"/>
          <w:b/>
          <w:bCs/>
          <w:sz w:val="36"/>
          <w:szCs w:val="36"/>
        </w:rPr>
        <w:t>正/副本</w:t>
      </w:r>
    </w:p>
    <w:p>
      <w:pPr>
        <w:spacing w:line="360" w:lineRule="auto"/>
        <w:rPr>
          <w:rFonts w:ascii="宋体" w:hAnsi="宋体" w:cs="新宋体-18030"/>
          <w:sz w:val="32"/>
          <w:szCs w:val="32"/>
          <w:u w:val="single"/>
        </w:rPr>
      </w:pPr>
    </w:p>
    <w:p>
      <w:pPr>
        <w:pStyle w:val="13"/>
        <w:rPr>
          <w:rFonts w:cs="新宋体-18030"/>
          <w:sz w:val="40"/>
          <w:szCs w:val="40"/>
        </w:rPr>
      </w:pPr>
    </w:p>
    <w:p>
      <w:pPr>
        <w:spacing w:line="360" w:lineRule="auto"/>
        <w:jc w:val="center"/>
        <w:rPr>
          <w:rFonts w:ascii="宋体" w:hAnsi="宋体" w:eastAsia="宋体" w:cs="新宋体-18030"/>
          <w:b/>
          <w:sz w:val="72"/>
          <w:szCs w:val="72"/>
        </w:rPr>
      </w:pPr>
      <w:r>
        <w:rPr>
          <w:rFonts w:hint="eastAsia" w:ascii="宋体" w:hAnsi="宋体" w:eastAsia="宋体" w:cs="新宋体-18030"/>
          <w:b/>
          <w:sz w:val="72"/>
          <w:szCs w:val="72"/>
        </w:rPr>
        <w:t>2025年新乡市临时科技馆运行维护项目招标代理机构遴选</w:t>
      </w:r>
    </w:p>
    <w:p>
      <w:pPr>
        <w:spacing w:line="360" w:lineRule="auto"/>
        <w:jc w:val="center"/>
        <w:rPr>
          <w:rFonts w:ascii="宋体" w:hAnsi="宋体" w:eastAsia="宋体" w:cs="新宋体-18030"/>
          <w:b/>
          <w:sz w:val="72"/>
          <w:szCs w:val="72"/>
        </w:rPr>
      </w:pPr>
    </w:p>
    <w:p>
      <w:pPr>
        <w:pStyle w:val="5"/>
      </w:pPr>
    </w:p>
    <w:p>
      <w:pPr>
        <w:spacing w:line="360" w:lineRule="auto"/>
        <w:jc w:val="center"/>
        <w:rPr>
          <w:rFonts w:ascii="宋体" w:hAnsi="宋体" w:cs="宋体"/>
          <w:b/>
          <w:sz w:val="96"/>
          <w:szCs w:val="96"/>
        </w:rPr>
      </w:pPr>
      <w:r>
        <w:rPr>
          <w:rFonts w:hint="eastAsia" w:ascii="宋体" w:hAnsi="宋体" w:cs="宋体"/>
          <w:b/>
          <w:sz w:val="96"/>
          <w:szCs w:val="96"/>
        </w:rPr>
        <w:t>参选文件</w:t>
      </w:r>
    </w:p>
    <w:p>
      <w:pPr>
        <w:spacing w:line="360" w:lineRule="auto"/>
        <w:ind w:firstLine="640" w:firstLineChars="200"/>
        <w:rPr>
          <w:rFonts w:ascii="宋体" w:hAnsi="宋体" w:cs="新宋体-18030"/>
          <w:sz w:val="32"/>
          <w:szCs w:val="32"/>
        </w:rPr>
      </w:pPr>
    </w:p>
    <w:p>
      <w:pPr>
        <w:spacing w:line="360" w:lineRule="auto"/>
        <w:ind w:firstLine="640" w:firstLineChars="200"/>
        <w:rPr>
          <w:rFonts w:ascii="宋体" w:hAnsi="宋体" w:cs="新宋体-18030"/>
          <w:sz w:val="32"/>
          <w:szCs w:val="32"/>
        </w:rPr>
      </w:pPr>
    </w:p>
    <w:p>
      <w:pPr>
        <w:pStyle w:val="5"/>
        <w:ind w:firstLine="640"/>
        <w:rPr>
          <w:rFonts w:ascii="宋体" w:hAnsi="宋体" w:cs="新宋体-18030"/>
          <w:sz w:val="32"/>
          <w:szCs w:val="32"/>
        </w:rPr>
      </w:pPr>
    </w:p>
    <w:p>
      <w:pPr>
        <w:spacing w:line="760" w:lineRule="exact"/>
        <w:jc w:val="center"/>
        <w:rPr>
          <w:rFonts w:ascii="宋体" w:hAnsi="宋体" w:cs="新宋体-18030"/>
          <w:sz w:val="32"/>
          <w:szCs w:val="32"/>
        </w:rPr>
      </w:pPr>
      <w:r>
        <w:rPr>
          <w:rFonts w:hint="eastAsia" w:ascii="宋体" w:hAnsi="宋体" w:cs="新宋体-18030"/>
          <w:sz w:val="32"/>
          <w:szCs w:val="32"/>
        </w:rPr>
        <w:t xml:space="preserve">    参选单位：</w:t>
      </w:r>
      <w:r>
        <w:rPr>
          <w:rFonts w:hint="eastAsia" w:ascii="宋体" w:hAnsi="宋体" w:cs="新宋体-18030"/>
          <w:sz w:val="32"/>
          <w:szCs w:val="32"/>
          <w:u w:val="single"/>
        </w:rPr>
        <w:t xml:space="preserve">                              </w:t>
      </w:r>
      <w:r>
        <w:rPr>
          <w:rFonts w:hint="eastAsia" w:ascii="宋体" w:hAnsi="宋体" w:cs="新宋体-18030"/>
          <w:sz w:val="32"/>
          <w:szCs w:val="32"/>
        </w:rPr>
        <w:t>（盖单位章）</w:t>
      </w:r>
    </w:p>
    <w:p>
      <w:pPr>
        <w:spacing w:line="760" w:lineRule="exact"/>
        <w:jc w:val="center"/>
        <w:rPr>
          <w:rFonts w:ascii="宋体" w:hAnsi="宋体" w:cs="新宋体-18030"/>
          <w:sz w:val="32"/>
          <w:szCs w:val="32"/>
        </w:rPr>
      </w:pPr>
      <w:r>
        <w:rPr>
          <w:rFonts w:hint="eastAsia" w:ascii="宋体" w:hAnsi="宋体" w:cs="新宋体-18030"/>
          <w:sz w:val="32"/>
          <w:szCs w:val="32"/>
        </w:rPr>
        <w:t xml:space="preserve">    法定代表人或授权委托人：</w:t>
      </w:r>
      <w:r>
        <w:rPr>
          <w:rFonts w:hint="eastAsia" w:ascii="宋体" w:hAnsi="宋体" w:cs="新宋体-18030"/>
          <w:sz w:val="32"/>
          <w:szCs w:val="32"/>
          <w:u w:val="single"/>
        </w:rPr>
        <w:t xml:space="preserve">               </w:t>
      </w:r>
      <w:r>
        <w:rPr>
          <w:rFonts w:hint="eastAsia" w:ascii="宋体" w:hAnsi="宋体" w:cs="新宋体-18030"/>
          <w:sz w:val="32"/>
          <w:szCs w:val="32"/>
        </w:rPr>
        <w:t>（签字或盖章）</w:t>
      </w:r>
    </w:p>
    <w:p>
      <w:pPr>
        <w:spacing w:line="760" w:lineRule="exact"/>
        <w:jc w:val="center"/>
        <w:rPr>
          <w:rFonts w:ascii="宋体" w:hAnsi="宋体" w:cs="新宋体-18030"/>
          <w:sz w:val="32"/>
          <w:szCs w:val="32"/>
        </w:rPr>
      </w:pPr>
      <w:r>
        <w:rPr>
          <w:rFonts w:hint="eastAsia" w:ascii="宋体" w:hAnsi="宋体" w:cs="新宋体-18030"/>
          <w:sz w:val="32"/>
          <w:szCs w:val="32"/>
          <w:u w:val="single"/>
        </w:rPr>
        <w:tab/>
      </w:r>
      <w:r>
        <w:rPr>
          <w:rFonts w:hint="eastAsia" w:ascii="宋体" w:hAnsi="宋体" w:cs="新宋体-18030"/>
          <w:sz w:val="32"/>
          <w:szCs w:val="32"/>
          <w:u w:val="single"/>
        </w:rPr>
        <w:t xml:space="preserve">     </w:t>
      </w:r>
      <w:r>
        <w:rPr>
          <w:rFonts w:hint="eastAsia" w:ascii="宋体" w:hAnsi="宋体" w:cs="新宋体-18030"/>
          <w:sz w:val="32"/>
          <w:szCs w:val="32"/>
        </w:rPr>
        <w:t>年</w:t>
      </w:r>
      <w:r>
        <w:rPr>
          <w:rFonts w:hint="eastAsia" w:ascii="宋体" w:hAnsi="宋体" w:cs="新宋体-18030"/>
          <w:sz w:val="32"/>
          <w:szCs w:val="32"/>
          <w:u w:val="single"/>
        </w:rPr>
        <w:t xml:space="preserve">     </w:t>
      </w:r>
      <w:r>
        <w:rPr>
          <w:rFonts w:hint="eastAsia" w:ascii="宋体" w:hAnsi="宋体" w:cs="新宋体-18030"/>
          <w:sz w:val="32"/>
          <w:szCs w:val="32"/>
        </w:rPr>
        <w:t>月</w:t>
      </w:r>
      <w:r>
        <w:rPr>
          <w:rFonts w:hint="eastAsia" w:ascii="宋体" w:hAnsi="宋体" w:cs="新宋体-18030"/>
          <w:sz w:val="32"/>
          <w:szCs w:val="32"/>
          <w:u w:val="single"/>
        </w:rPr>
        <w:t xml:space="preserve">    </w:t>
      </w:r>
      <w:r>
        <w:rPr>
          <w:rFonts w:hint="eastAsia" w:ascii="宋体" w:hAnsi="宋体" w:cs="新宋体-18030"/>
          <w:sz w:val="32"/>
          <w:szCs w:val="32"/>
        </w:rPr>
        <w:t>日</w:t>
      </w:r>
    </w:p>
    <w:p>
      <w:pPr>
        <w:spacing w:line="360" w:lineRule="auto"/>
        <w:jc w:val="center"/>
        <w:rPr>
          <w:szCs w:val="23"/>
        </w:rPr>
      </w:pPr>
      <w:r>
        <w:rPr>
          <w:rFonts w:hint="eastAsia" w:ascii="宋体" w:hAnsi="宋体"/>
          <w:sz w:val="32"/>
          <w:szCs w:val="32"/>
        </w:rPr>
        <w:br w:type="page"/>
      </w:r>
    </w:p>
    <w:p>
      <w:pPr>
        <w:jc w:val="center"/>
        <w:rPr>
          <w:b/>
          <w:sz w:val="40"/>
          <w:szCs w:val="40"/>
        </w:rPr>
      </w:pPr>
      <w:r>
        <w:rPr>
          <w:rFonts w:hint="eastAsia"/>
          <w:b/>
          <w:sz w:val="40"/>
          <w:szCs w:val="40"/>
        </w:rPr>
        <w:t>目 录</w:t>
      </w:r>
    </w:p>
    <w:p/>
    <w:p>
      <w:pPr>
        <w:spacing w:line="360" w:lineRule="auto"/>
        <w:ind w:firstLine="480" w:firstLineChars="200"/>
        <w:rPr>
          <w:sz w:val="24"/>
        </w:rPr>
      </w:pPr>
    </w:p>
    <w:p>
      <w:pPr>
        <w:jc w:val="center"/>
        <w:rPr>
          <w:sz w:val="24"/>
        </w:rPr>
      </w:pPr>
      <w:r>
        <w:rPr>
          <w:rFonts w:hint="eastAsia"/>
          <w:sz w:val="24"/>
        </w:rPr>
        <w:t>格式自拟</w:t>
      </w:r>
    </w:p>
    <w:p>
      <w:pPr>
        <w:jc w:val="center"/>
        <w:outlineLvl w:val="1"/>
        <w:rPr>
          <w:rFonts w:ascii="宋体" w:hAnsi="宋体" w:eastAsia="宋体" w:cs="宋体"/>
          <w:b/>
          <w:sz w:val="28"/>
          <w:szCs w:val="28"/>
        </w:rPr>
      </w:pPr>
      <w:r>
        <w:br w:type="page"/>
      </w:r>
      <w:bookmarkStart w:id="14" w:name="_Toc1337809443"/>
      <w:r>
        <w:rPr>
          <w:rFonts w:hint="eastAsia" w:ascii="宋体" w:hAnsi="宋体" w:eastAsia="宋体" w:cs="宋体"/>
          <w:b/>
          <w:sz w:val="30"/>
          <w:szCs w:val="30"/>
        </w:rPr>
        <w:t>一、</w:t>
      </w:r>
      <w:bookmarkEnd w:id="14"/>
      <w:bookmarkStart w:id="15" w:name="_Toc294296392"/>
      <w:bookmarkStart w:id="16" w:name="_Toc144974859"/>
      <w:bookmarkStart w:id="17" w:name="_Toc152042579"/>
      <w:bookmarkStart w:id="18" w:name="_Toc152045790"/>
      <w:r>
        <w:rPr>
          <w:rFonts w:hint="eastAsia" w:ascii="宋体" w:hAnsi="宋体" w:eastAsia="宋体" w:cs="宋体"/>
          <w:b/>
          <w:sz w:val="30"/>
          <w:szCs w:val="30"/>
        </w:rPr>
        <w:t>参选附录</w:t>
      </w:r>
    </w:p>
    <w:p>
      <w:pPr>
        <w:jc w:val="left"/>
      </w:pPr>
    </w:p>
    <w:tbl>
      <w:tblPr>
        <w:tblStyle w:val="1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0"/>
        <w:gridCol w:w="669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2230" w:type="dxa"/>
            <w:vAlign w:val="center"/>
          </w:tcPr>
          <w:p>
            <w:pPr>
              <w:spacing w:line="360" w:lineRule="auto"/>
              <w:jc w:val="center"/>
              <w:rPr>
                <w:sz w:val="24"/>
              </w:rPr>
            </w:pPr>
            <w:r>
              <w:rPr>
                <w:rFonts w:hint="eastAsia"/>
                <w:sz w:val="24"/>
              </w:rPr>
              <w:t>项目名称</w:t>
            </w:r>
          </w:p>
        </w:tc>
        <w:tc>
          <w:tcPr>
            <w:tcW w:w="6690" w:type="dxa"/>
          </w:tcPr>
          <w:p>
            <w:pPr>
              <w:spacing w:line="360" w:lineRule="auto"/>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230" w:type="dxa"/>
            <w:vAlign w:val="center"/>
          </w:tcPr>
          <w:p>
            <w:pPr>
              <w:spacing w:line="360" w:lineRule="auto"/>
              <w:jc w:val="center"/>
              <w:rPr>
                <w:sz w:val="24"/>
              </w:rPr>
            </w:pPr>
            <w:r>
              <w:rPr>
                <w:rFonts w:hint="eastAsia"/>
                <w:sz w:val="24"/>
              </w:rPr>
              <w:t>参选单位名称</w:t>
            </w:r>
          </w:p>
        </w:tc>
        <w:tc>
          <w:tcPr>
            <w:tcW w:w="6690" w:type="dxa"/>
          </w:tcPr>
          <w:p>
            <w:pPr>
              <w:spacing w:line="360" w:lineRule="auto"/>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230" w:type="dxa"/>
            <w:vAlign w:val="center"/>
          </w:tcPr>
          <w:p>
            <w:pPr>
              <w:spacing w:line="360" w:lineRule="auto"/>
              <w:jc w:val="center"/>
              <w:rPr>
                <w:sz w:val="24"/>
              </w:rPr>
            </w:pPr>
            <w:r>
              <w:rPr>
                <w:rFonts w:hint="eastAsia"/>
                <w:sz w:val="24"/>
              </w:rPr>
              <w:t>服务内容</w:t>
            </w:r>
          </w:p>
        </w:tc>
        <w:tc>
          <w:tcPr>
            <w:tcW w:w="6690" w:type="dxa"/>
          </w:tcPr>
          <w:p>
            <w:pPr>
              <w:spacing w:line="360" w:lineRule="auto"/>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230" w:type="dxa"/>
            <w:vAlign w:val="center"/>
          </w:tcPr>
          <w:p>
            <w:pPr>
              <w:spacing w:line="360" w:lineRule="auto"/>
              <w:jc w:val="center"/>
              <w:rPr>
                <w:sz w:val="24"/>
              </w:rPr>
            </w:pPr>
            <w:r>
              <w:rPr>
                <w:rFonts w:hint="eastAsia"/>
                <w:sz w:val="24"/>
              </w:rPr>
              <w:t>项目负责人</w:t>
            </w:r>
          </w:p>
        </w:tc>
        <w:tc>
          <w:tcPr>
            <w:tcW w:w="6690" w:type="dxa"/>
          </w:tcPr>
          <w:p>
            <w:pPr>
              <w:spacing w:line="360" w:lineRule="auto"/>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230" w:type="dxa"/>
            <w:vAlign w:val="center"/>
          </w:tcPr>
          <w:p>
            <w:pPr>
              <w:spacing w:line="360" w:lineRule="auto"/>
              <w:jc w:val="center"/>
              <w:rPr>
                <w:sz w:val="24"/>
              </w:rPr>
            </w:pPr>
            <w:r>
              <w:rPr>
                <w:rFonts w:hint="eastAsia"/>
                <w:sz w:val="24"/>
              </w:rPr>
              <w:t>服务期限</w:t>
            </w:r>
          </w:p>
        </w:tc>
        <w:tc>
          <w:tcPr>
            <w:tcW w:w="6690" w:type="dxa"/>
          </w:tcPr>
          <w:p>
            <w:pPr>
              <w:spacing w:line="360" w:lineRule="auto"/>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2230" w:type="dxa"/>
            <w:vAlign w:val="center"/>
          </w:tcPr>
          <w:p>
            <w:pPr>
              <w:spacing w:line="360" w:lineRule="auto"/>
              <w:jc w:val="center"/>
              <w:rPr>
                <w:sz w:val="24"/>
              </w:rPr>
            </w:pPr>
            <w:r>
              <w:rPr>
                <w:rFonts w:hint="eastAsia"/>
                <w:sz w:val="24"/>
              </w:rPr>
              <w:t>需要说明的问题</w:t>
            </w:r>
          </w:p>
          <w:p>
            <w:pPr>
              <w:spacing w:line="360" w:lineRule="auto"/>
              <w:jc w:val="center"/>
              <w:rPr>
                <w:sz w:val="24"/>
              </w:rPr>
            </w:pPr>
            <w:r>
              <w:rPr>
                <w:rFonts w:hint="eastAsia"/>
                <w:sz w:val="24"/>
              </w:rPr>
              <w:t>及承诺</w:t>
            </w:r>
          </w:p>
        </w:tc>
        <w:tc>
          <w:tcPr>
            <w:tcW w:w="6690" w:type="dxa"/>
          </w:tcPr>
          <w:p>
            <w:pPr>
              <w:spacing w:line="360" w:lineRule="auto"/>
              <w:jc w:val="left"/>
              <w:rPr>
                <w:sz w:val="24"/>
              </w:rPr>
            </w:pPr>
          </w:p>
        </w:tc>
      </w:tr>
    </w:tbl>
    <w:p>
      <w:pPr>
        <w:spacing w:line="440" w:lineRule="exact"/>
        <w:ind w:firstLine="3360" w:firstLineChars="1400"/>
        <w:rPr>
          <w:rFonts w:ascii="宋体" w:hAnsi="宋体"/>
          <w:sz w:val="24"/>
        </w:rPr>
      </w:pPr>
    </w:p>
    <w:p>
      <w:pPr>
        <w:spacing w:line="440" w:lineRule="exact"/>
        <w:ind w:firstLine="3360" w:firstLineChars="1400"/>
        <w:rPr>
          <w:rFonts w:ascii="宋体" w:hAnsi="宋体"/>
          <w:sz w:val="24"/>
        </w:rPr>
      </w:pPr>
    </w:p>
    <w:p>
      <w:pPr>
        <w:spacing w:line="440" w:lineRule="exact"/>
        <w:ind w:firstLine="3360" w:firstLineChars="1400"/>
        <w:rPr>
          <w:rFonts w:ascii="宋体" w:hAnsi="宋体"/>
          <w:sz w:val="24"/>
        </w:rPr>
      </w:pPr>
    </w:p>
    <w:p>
      <w:pPr>
        <w:spacing w:line="720" w:lineRule="exact"/>
        <w:ind w:firstLine="3360" w:firstLineChars="1400"/>
        <w:jc w:val="right"/>
        <w:rPr>
          <w:rFonts w:ascii="宋体" w:hAnsi="宋体"/>
          <w:sz w:val="24"/>
          <w:u w:val="single"/>
        </w:rPr>
      </w:pPr>
      <w:r>
        <w:rPr>
          <w:rFonts w:hint="eastAsia" w:ascii="宋体" w:hAnsi="宋体"/>
          <w:sz w:val="24"/>
        </w:rPr>
        <w:t>参选单位：</w:t>
      </w:r>
      <w:r>
        <w:rPr>
          <w:rFonts w:hint="eastAsia" w:ascii="宋体" w:hAnsi="宋体"/>
          <w:sz w:val="24"/>
          <w:u w:val="single"/>
        </w:rPr>
        <w:t xml:space="preserve">                               </w:t>
      </w:r>
      <w:r>
        <w:rPr>
          <w:rFonts w:hint="eastAsia" w:ascii="宋体" w:hAnsi="宋体"/>
          <w:sz w:val="24"/>
        </w:rPr>
        <w:t>（盖章）</w:t>
      </w:r>
    </w:p>
    <w:p>
      <w:pPr>
        <w:spacing w:line="720" w:lineRule="exact"/>
        <w:ind w:left="4958" w:leftChars="475" w:hanging="3960" w:hangingChars="1650"/>
        <w:jc w:val="right"/>
        <w:rPr>
          <w:rFonts w:ascii="宋体" w:hAnsi="宋体"/>
          <w:b/>
          <w:sz w:val="24"/>
        </w:rPr>
      </w:pPr>
      <w:r>
        <w:rPr>
          <w:rFonts w:ascii="宋体" w:hAnsi="宋体"/>
          <w:sz w:val="24"/>
        </w:rPr>
        <w:t xml:space="preserve">                    </w:t>
      </w:r>
      <w:r>
        <w:rPr>
          <w:rFonts w:hint="eastAsia" w:ascii="宋体" w:hAnsi="宋体"/>
          <w:sz w:val="24"/>
        </w:rPr>
        <w:t>法定代表人或授权委托人：</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（签字）</w:t>
      </w:r>
    </w:p>
    <w:p>
      <w:pPr>
        <w:spacing w:line="720" w:lineRule="exact"/>
        <w:ind w:left="3407" w:leftChars="1602" w:hanging="43" w:hangingChars="18"/>
        <w:jc w:val="right"/>
        <w:rPr>
          <w:rFonts w:ascii="宋体" w:hAns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jc w:val="left"/>
        <w:rPr>
          <w:sz w:val="24"/>
        </w:rPr>
      </w:pPr>
    </w:p>
    <w:p>
      <w:pPr>
        <w:ind w:firstLine="420" w:firstLineChars="200"/>
        <w:jc w:val="center"/>
        <w:outlineLvl w:val="1"/>
        <w:rPr>
          <w:b/>
          <w:bCs/>
          <w:sz w:val="32"/>
          <w:szCs w:val="32"/>
        </w:rPr>
      </w:pPr>
      <w:r>
        <w:br w:type="page"/>
      </w:r>
      <w:bookmarkStart w:id="19" w:name="_Toc1790409869"/>
      <w:r>
        <w:rPr>
          <w:rFonts w:hint="eastAsia" w:ascii="宋体" w:hAnsi="宋体" w:eastAsia="宋体" w:cs="宋体"/>
          <w:b/>
          <w:sz w:val="32"/>
          <w:szCs w:val="32"/>
        </w:rPr>
        <w:t>二、报价一览表</w:t>
      </w:r>
      <w:bookmarkEnd w:id="19"/>
    </w:p>
    <w:p>
      <w:pPr>
        <w:ind w:firstLine="420" w:firstLineChars="200"/>
        <w:rPr>
          <w:szCs w:val="21"/>
        </w:rPr>
      </w:pPr>
      <w:r>
        <w:rPr>
          <w:rFonts w:hint="eastAsia"/>
          <w:szCs w:val="21"/>
        </w:rPr>
        <w:t xml:space="preserve">                                                             </w:t>
      </w:r>
    </w:p>
    <w:tbl>
      <w:tblPr>
        <w:tblStyle w:val="10"/>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9"/>
        <w:gridCol w:w="6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749" w:type="dxa"/>
            <w:vAlign w:val="center"/>
          </w:tcPr>
          <w:p>
            <w:pPr>
              <w:spacing w:line="480" w:lineRule="auto"/>
              <w:jc w:val="center"/>
              <w:rPr>
                <w:rFonts w:ascii="宋体" w:hAnsi="宋体" w:eastAsia="宋体" w:cs="宋体"/>
                <w:sz w:val="24"/>
              </w:rPr>
            </w:pPr>
            <w:r>
              <w:rPr>
                <w:rFonts w:hint="eastAsia" w:ascii="宋体" w:hAnsi="宋体" w:eastAsia="宋体" w:cs="宋体"/>
                <w:sz w:val="24"/>
              </w:rPr>
              <w:t>项目名称</w:t>
            </w:r>
          </w:p>
        </w:tc>
        <w:tc>
          <w:tcPr>
            <w:tcW w:w="6470" w:type="dxa"/>
            <w:vAlign w:val="center"/>
          </w:tcPr>
          <w:p>
            <w:pPr>
              <w:spacing w:line="480" w:lineRule="auto"/>
              <w:ind w:firstLine="480" w:firstLineChars="200"/>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749" w:type="dxa"/>
            <w:vAlign w:val="center"/>
          </w:tcPr>
          <w:p>
            <w:pPr>
              <w:spacing w:line="480" w:lineRule="auto"/>
              <w:jc w:val="center"/>
              <w:rPr>
                <w:rFonts w:ascii="宋体" w:hAnsi="宋体" w:eastAsia="宋体" w:cs="宋体"/>
                <w:sz w:val="24"/>
              </w:rPr>
            </w:pPr>
            <w:r>
              <w:rPr>
                <w:rFonts w:hint="eastAsia" w:ascii="宋体" w:hAnsi="宋体" w:eastAsia="宋体" w:cs="宋体"/>
                <w:sz w:val="24"/>
              </w:rPr>
              <w:t>参选单位名称</w:t>
            </w:r>
          </w:p>
        </w:tc>
        <w:tc>
          <w:tcPr>
            <w:tcW w:w="6470" w:type="dxa"/>
            <w:vAlign w:val="center"/>
          </w:tcPr>
          <w:p>
            <w:pPr>
              <w:spacing w:line="480" w:lineRule="auto"/>
              <w:ind w:firstLine="480" w:firstLineChars="200"/>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2749" w:type="dxa"/>
            <w:vAlign w:val="center"/>
          </w:tcPr>
          <w:p>
            <w:pPr>
              <w:widowControl/>
              <w:spacing w:line="480" w:lineRule="auto"/>
              <w:ind w:firstLine="240" w:firstLineChars="100"/>
              <w:jc w:val="center"/>
              <w:rPr>
                <w:rFonts w:ascii="宋体" w:hAnsi="宋体" w:eastAsia="宋体" w:cs="宋体"/>
                <w:sz w:val="24"/>
              </w:rPr>
            </w:pPr>
            <w:r>
              <w:rPr>
                <w:rFonts w:hint="eastAsia" w:ascii="宋体" w:hAnsi="宋体" w:eastAsia="宋体" w:cs="宋体"/>
                <w:sz w:val="24"/>
              </w:rPr>
              <w:t>招标代理费优惠报价</w:t>
            </w:r>
          </w:p>
        </w:tc>
        <w:tc>
          <w:tcPr>
            <w:tcW w:w="6470" w:type="dxa"/>
            <w:vAlign w:val="center"/>
          </w:tcPr>
          <w:p>
            <w:pPr>
              <w:widowControl/>
              <w:spacing w:line="480" w:lineRule="auto"/>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参照《河南省招标代理服务收费标准》的通知-豫招协[2023]002号文规定的</w:t>
            </w:r>
            <w:r>
              <w:rPr>
                <w:rFonts w:hint="eastAsia" w:ascii="宋体" w:hAnsi="宋体" w:eastAsia="宋体" w:cs="宋体"/>
                <w:b/>
                <w:bCs/>
                <w:color w:val="000000"/>
                <w:kern w:val="0"/>
                <w:sz w:val="24"/>
                <w:u w:val="single"/>
              </w:rPr>
              <w:t xml:space="preserve">        </w:t>
            </w:r>
            <w:r>
              <w:rPr>
                <w:rFonts w:hint="eastAsia" w:ascii="宋体" w:hAnsi="宋体" w:eastAsia="宋体" w:cs="宋体"/>
                <w:b/>
                <w:bCs/>
                <w:color w:val="000000"/>
                <w:kern w:val="0"/>
                <w:sz w:val="24"/>
              </w:rPr>
              <w:t xml:space="preserve">% </w:t>
            </w:r>
            <w:r>
              <w:rPr>
                <w:rFonts w:hint="eastAsia" w:ascii="宋体" w:hAnsi="宋体" w:eastAsia="宋体" w:cs="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749" w:type="dxa"/>
            <w:vAlign w:val="center"/>
          </w:tcPr>
          <w:p>
            <w:pPr>
              <w:spacing w:line="480" w:lineRule="auto"/>
              <w:jc w:val="center"/>
              <w:rPr>
                <w:rFonts w:ascii="宋体" w:hAnsi="宋体" w:eastAsia="宋体" w:cs="宋体"/>
                <w:sz w:val="24"/>
              </w:rPr>
            </w:pPr>
            <w:r>
              <w:rPr>
                <w:rFonts w:hint="eastAsia" w:ascii="宋体" w:hAnsi="宋体" w:eastAsia="宋体" w:cs="宋体"/>
                <w:sz w:val="24"/>
              </w:rPr>
              <w:t>项目负责人、联系电话</w:t>
            </w:r>
          </w:p>
        </w:tc>
        <w:tc>
          <w:tcPr>
            <w:tcW w:w="6470" w:type="dxa"/>
            <w:vAlign w:val="center"/>
          </w:tcPr>
          <w:p>
            <w:pPr>
              <w:spacing w:line="480" w:lineRule="auto"/>
              <w:ind w:firstLine="480" w:firstLineChars="200"/>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749" w:type="dxa"/>
            <w:vAlign w:val="center"/>
          </w:tcPr>
          <w:p>
            <w:pPr>
              <w:spacing w:line="480" w:lineRule="auto"/>
              <w:jc w:val="center"/>
              <w:rPr>
                <w:rFonts w:ascii="宋体" w:hAnsi="宋体" w:eastAsia="宋体" w:cs="宋体"/>
                <w:sz w:val="24"/>
              </w:rPr>
            </w:pPr>
            <w:r>
              <w:rPr>
                <w:rFonts w:hint="eastAsia" w:ascii="宋体" w:hAnsi="宋体" w:eastAsia="宋体" w:cs="宋体"/>
                <w:sz w:val="24"/>
              </w:rPr>
              <w:t>备注</w:t>
            </w:r>
          </w:p>
        </w:tc>
        <w:tc>
          <w:tcPr>
            <w:tcW w:w="6470" w:type="dxa"/>
            <w:vAlign w:val="center"/>
          </w:tcPr>
          <w:p>
            <w:pPr>
              <w:spacing w:line="480" w:lineRule="auto"/>
              <w:ind w:firstLine="480" w:firstLineChars="200"/>
              <w:jc w:val="center"/>
              <w:rPr>
                <w:rFonts w:ascii="宋体" w:hAnsi="宋体" w:eastAsia="宋体" w:cs="宋体"/>
                <w:sz w:val="24"/>
              </w:rPr>
            </w:pPr>
          </w:p>
        </w:tc>
      </w:tr>
    </w:tbl>
    <w:p>
      <w:pPr>
        <w:ind w:firstLine="421" w:firstLineChars="200"/>
        <w:rPr>
          <w:rFonts w:eastAsia="宋体"/>
          <w:b/>
          <w:bCs/>
          <w:szCs w:val="21"/>
        </w:rPr>
      </w:pPr>
      <w:r>
        <w:rPr>
          <w:rFonts w:hint="eastAsia"/>
          <w:b/>
          <w:bCs/>
          <w:szCs w:val="21"/>
        </w:rPr>
        <w:t xml:space="preserve">  </w:t>
      </w:r>
    </w:p>
    <w:p>
      <w:pPr>
        <w:ind w:firstLine="3360" w:firstLineChars="1600"/>
        <w:rPr>
          <w:szCs w:val="21"/>
        </w:rPr>
      </w:pPr>
    </w:p>
    <w:p>
      <w:pPr>
        <w:spacing w:line="720" w:lineRule="exact"/>
        <w:ind w:firstLine="3360" w:firstLineChars="1400"/>
        <w:jc w:val="right"/>
        <w:rPr>
          <w:rFonts w:ascii="宋体" w:hAnsi="宋体"/>
          <w:sz w:val="24"/>
          <w:u w:val="single"/>
        </w:rPr>
      </w:pPr>
      <w:r>
        <w:rPr>
          <w:rFonts w:hint="eastAsia" w:ascii="宋体" w:hAnsi="宋体"/>
          <w:sz w:val="24"/>
        </w:rPr>
        <w:t>参选单位：</w:t>
      </w:r>
      <w:r>
        <w:rPr>
          <w:rFonts w:hint="eastAsia" w:ascii="宋体" w:hAnsi="宋体"/>
          <w:sz w:val="24"/>
          <w:u w:val="single"/>
        </w:rPr>
        <w:t xml:space="preserve">                               </w:t>
      </w:r>
      <w:r>
        <w:rPr>
          <w:rFonts w:hint="eastAsia" w:ascii="宋体" w:hAnsi="宋体"/>
          <w:sz w:val="24"/>
        </w:rPr>
        <w:t>（盖章）</w:t>
      </w:r>
    </w:p>
    <w:p>
      <w:pPr>
        <w:spacing w:line="720" w:lineRule="exact"/>
        <w:ind w:left="4958" w:leftChars="475" w:hanging="3960" w:hangingChars="1650"/>
        <w:jc w:val="right"/>
        <w:rPr>
          <w:rFonts w:ascii="宋体" w:hAnsi="宋体"/>
          <w:b/>
          <w:sz w:val="24"/>
        </w:rPr>
      </w:pPr>
      <w:r>
        <w:rPr>
          <w:rFonts w:ascii="宋体" w:hAnsi="宋体"/>
          <w:sz w:val="24"/>
        </w:rPr>
        <w:t xml:space="preserve">                    </w:t>
      </w:r>
      <w:r>
        <w:rPr>
          <w:rFonts w:hint="eastAsia" w:ascii="宋体" w:hAnsi="宋体"/>
          <w:sz w:val="24"/>
        </w:rPr>
        <w:t>法定代表人或授权委托人：</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（签字）</w:t>
      </w:r>
    </w:p>
    <w:p>
      <w:pPr>
        <w:spacing w:line="720" w:lineRule="exact"/>
        <w:ind w:left="3407" w:leftChars="1602" w:hanging="43" w:hangingChars="18"/>
        <w:jc w:val="right"/>
        <w:rPr>
          <w:rFonts w:ascii="宋体" w:hAns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jc w:val="center"/>
        <w:outlineLvl w:val="1"/>
        <w:rPr>
          <w:b/>
          <w:sz w:val="28"/>
          <w:szCs w:val="28"/>
        </w:rPr>
        <w:sectPr>
          <w:pgSz w:w="11906" w:h="16838"/>
          <w:pgMar w:top="1440" w:right="1080" w:bottom="1440" w:left="1080" w:header="471" w:footer="408" w:gutter="0"/>
          <w:pgNumType w:fmt="numberInDash"/>
          <w:cols w:space="720" w:num="1"/>
          <w:titlePg/>
          <w:docGrid w:type="lines" w:linePitch="312" w:charSpace="0"/>
        </w:sectPr>
      </w:pPr>
      <w:bookmarkStart w:id="20" w:name="_Toc1515910898"/>
    </w:p>
    <w:p>
      <w:pPr>
        <w:jc w:val="center"/>
        <w:outlineLvl w:val="1"/>
        <w:rPr>
          <w:b/>
          <w:sz w:val="32"/>
          <w:szCs w:val="32"/>
        </w:rPr>
      </w:pPr>
      <w:r>
        <w:rPr>
          <w:rFonts w:hint="eastAsia"/>
          <w:b/>
          <w:sz w:val="32"/>
          <w:szCs w:val="32"/>
        </w:rPr>
        <w:t>三、法定代表人身份证明及授权委托书</w:t>
      </w:r>
      <w:bookmarkEnd w:id="20"/>
    </w:p>
    <w:p>
      <w:pPr>
        <w:jc w:val="center"/>
        <w:outlineLvl w:val="2"/>
        <w:rPr>
          <w:rFonts w:ascii="宋体" w:hAnsi="宋体" w:eastAsia="宋体" w:cs="宋体"/>
          <w:b/>
          <w:sz w:val="28"/>
          <w:szCs w:val="28"/>
        </w:rPr>
      </w:pPr>
      <w:bookmarkStart w:id="21" w:name="_Toc1558803296"/>
      <w:r>
        <w:rPr>
          <w:rFonts w:hint="eastAsia" w:ascii="宋体" w:hAnsi="宋体" w:eastAsia="宋体" w:cs="宋体"/>
          <w:b/>
          <w:sz w:val="28"/>
          <w:szCs w:val="28"/>
        </w:rPr>
        <w:t>3.1法定代表人身份证明</w:t>
      </w:r>
      <w:bookmarkEnd w:id="21"/>
    </w:p>
    <w:p>
      <w:pPr>
        <w:spacing w:line="600" w:lineRule="exact"/>
        <w:jc w:val="left"/>
        <w:rPr>
          <w:sz w:val="24"/>
        </w:rPr>
      </w:pPr>
    </w:p>
    <w:p>
      <w:pPr>
        <w:spacing w:line="600" w:lineRule="exact"/>
        <w:jc w:val="left"/>
        <w:rPr>
          <w:sz w:val="24"/>
          <w:u w:val="single"/>
        </w:rPr>
      </w:pPr>
      <w:r>
        <w:rPr>
          <w:rFonts w:hint="eastAsia"/>
          <w:sz w:val="24"/>
        </w:rPr>
        <w:t>参选单位名称：</w:t>
      </w:r>
      <w:r>
        <w:rPr>
          <w:rFonts w:hint="eastAsia"/>
          <w:sz w:val="24"/>
          <w:u w:val="single"/>
        </w:rPr>
        <w:t xml:space="preserve">               </w:t>
      </w:r>
    </w:p>
    <w:p>
      <w:pPr>
        <w:spacing w:line="600" w:lineRule="exact"/>
        <w:jc w:val="left"/>
        <w:rPr>
          <w:sz w:val="24"/>
        </w:rPr>
      </w:pPr>
      <w:r>
        <w:rPr>
          <w:rFonts w:hint="eastAsia"/>
          <w:sz w:val="24"/>
        </w:rPr>
        <w:t>姓名：</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r>
        <w:rPr>
          <w:rFonts w:hint="eastAsia"/>
          <w:sz w:val="24"/>
        </w:rPr>
        <w:t>职务：</w:t>
      </w:r>
      <w:r>
        <w:rPr>
          <w:rFonts w:hint="eastAsia"/>
          <w:sz w:val="24"/>
          <w:u w:val="single"/>
        </w:rPr>
        <w:t xml:space="preserve">        </w:t>
      </w:r>
      <w:r>
        <w:rPr>
          <w:rFonts w:hint="eastAsia"/>
          <w:sz w:val="24"/>
        </w:rPr>
        <w:t xml:space="preserve"> </w:t>
      </w:r>
    </w:p>
    <w:p>
      <w:pPr>
        <w:spacing w:line="600" w:lineRule="exact"/>
        <w:jc w:val="left"/>
        <w:rPr>
          <w:sz w:val="24"/>
        </w:rPr>
      </w:pPr>
      <w:r>
        <w:rPr>
          <w:rFonts w:hint="eastAsia"/>
          <w:sz w:val="24"/>
        </w:rPr>
        <w:t>系</w:t>
      </w:r>
      <w:r>
        <w:rPr>
          <w:rFonts w:hint="eastAsia"/>
          <w:sz w:val="24"/>
          <w:u w:val="single"/>
        </w:rPr>
        <w:t xml:space="preserve">                           </w:t>
      </w:r>
      <w:r>
        <w:rPr>
          <w:rFonts w:hint="eastAsia"/>
          <w:sz w:val="24"/>
        </w:rPr>
        <w:t>（参选单位名称）的法定代表人。</w:t>
      </w:r>
    </w:p>
    <w:p>
      <w:pPr>
        <w:spacing w:line="600" w:lineRule="exact"/>
        <w:jc w:val="left"/>
        <w:rPr>
          <w:sz w:val="24"/>
        </w:rPr>
      </w:pPr>
      <w:r>
        <w:rPr>
          <w:rFonts w:hint="eastAsia"/>
          <w:sz w:val="24"/>
        </w:rPr>
        <w:t>特此证明。</w:t>
      </w:r>
    </w:p>
    <w:p>
      <w:pPr>
        <w:spacing w:line="600" w:lineRule="exact"/>
        <w:jc w:val="left"/>
        <w:rPr>
          <w:sz w:val="24"/>
        </w:rPr>
      </w:pPr>
      <w:r>
        <w:rPr>
          <w:rFonts w:hint="eastAsia"/>
          <w:sz w:val="24"/>
        </w:rPr>
        <w:t>附：法定代表人身份证复印件。</w:t>
      </w:r>
    </w:p>
    <w:p>
      <w:pPr>
        <w:jc w:val="left"/>
        <w:rPr>
          <w:sz w:val="24"/>
        </w:rPr>
      </w:pPr>
    </w:p>
    <w:p>
      <w:pPr>
        <w:spacing w:line="440" w:lineRule="exact"/>
        <w:ind w:firstLine="3360" w:firstLineChars="1400"/>
        <w:rPr>
          <w:rFonts w:ascii="宋体" w:hAnsi="宋体"/>
          <w:sz w:val="24"/>
        </w:rPr>
      </w:pPr>
    </w:p>
    <w:p>
      <w:pPr>
        <w:spacing w:line="440" w:lineRule="exact"/>
        <w:ind w:firstLine="3360" w:firstLineChars="1400"/>
        <w:rPr>
          <w:rFonts w:ascii="宋体" w:hAnsi="宋体"/>
          <w:sz w:val="24"/>
        </w:rPr>
      </w:pPr>
    </w:p>
    <w:p>
      <w:pPr>
        <w:spacing w:line="440" w:lineRule="exact"/>
        <w:ind w:firstLine="3360" w:firstLineChars="1400"/>
        <w:rPr>
          <w:rFonts w:ascii="宋体" w:hAnsi="宋体"/>
          <w:sz w:val="24"/>
        </w:rPr>
      </w:pPr>
    </w:p>
    <w:p>
      <w:pPr>
        <w:spacing w:line="440" w:lineRule="exact"/>
        <w:ind w:firstLine="3360" w:firstLineChars="1400"/>
        <w:rPr>
          <w:rFonts w:ascii="宋体" w:hAnsi="宋体"/>
          <w:sz w:val="24"/>
        </w:rPr>
      </w:pPr>
    </w:p>
    <w:bookmarkEnd w:id="15"/>
    <w:bookmarkEnd w:id="16"/>
    <w:bookmarkEnd w:id="17"/>
    <w:bookmarkEnd w:id="18"/>
    <w:p>
      <w:pPr>
        <w:spacing w:line="720" w:lineRule="exact"/>
        <w:ind w:firstLine="3360" w:firstLineChars="1400"/>
        <w:jc w:val="center"/>
        <w:rPr>
          <w:rFonts w:ascii="宋体" w:hAnsi="宋体"/>
          <w:sz w:val="24"/>
          <w:u w:val="single"/>
        </w:rPr>
      </w:pPr>
      <w:bookmarkStart w:id="22" w:name="_Toc144974861"/>
      <w:bookmarkStart w:id="23" w:name="_Toc152042581"/>
      <w:bookmarkStart w:id="24" w:name="_Toc152045792"/>
      <w:bookmarkStart w:id="25" w:name="_Toc294296393"/>
      <w:r>
        <w:rPr>
          <w:rFonts w:hint="eastAsia" w:ascii="宋体" w:hAnsi="宋体"/>
          <w:sz w:val="24"/>
        </w:rPr>
        <w:t>参选单位：</w:t>
      </w:r>
      <w:r>
        <w:rPr>
          <w:rFonts w:hint="eastAsia" w:ascii="宋体" w:hAnsi="宋体"/>
          <w:sz w:val="24"/>
          <w:u w:val="single"/>
        </w:rPr>
        <w:t xml:space="preserve">                          </w:t>
      </w:r>
      <w:r>
        <w:rPr>
          <w:rFonts w:hint="eastAsia" w:ascii="宋体" w:hAnsi="宋体"/>
          <w:sz w:val="24"/>
        </w:rPr>
        <w:t>（盖章）</w:t>
      </w:r>
    </w:p>
    <w:p>
      <w:pPr>
        <w:spacing w:line="720" w:lineRule="exact"/>
        <w:ind w:left="4958" w:leftChars="475" w:hanging="3960" w:hangingChars="1650"/>
        <w:jc w:val="right"/>
        <w:rPr>
          <w:rFonts w:ascii="宋体" w:hAnsi="宋体"/>
          <w:sz w:val="24"/>
        </w:rPr>
      </w:pPr>
      <w:r>
        <w:rPr>
          <w:rFonts w:ascii="宋体" w:hAnsi="宋体"/>
          <w:sz w:val="24"/>
        </w:rPr>
        <w:t xml:space="preserve">                    </w:t>
      </w:r>
      <w:r>
        <w:rPr>
          <w:rFonts w:hint="eastAsia" w:ascii="宋体" w:hAnsi="宋体"/>
          <w:sz w:val="24"/>
        </w:rPr>
        <w:t>日</w:t>
      </w:r>
      <w:r>
        <w:rPr>
          <w:rFonts w:ascii="宋体" w:hAnsi="宋体"/>
          <w:sz w:val="24"/>
        </w:rPr>
        <w:t xml:space="preserve">    </w:t>
      </w:r>
      <w:r>
        <w:rPr>
          <w:rFonts w:hint="eastAsia" w:ascii="宋体" w:hAnsi="宋体"/>
          <w:sz w:val="24"/>
        </w:rPr>
        <w:t>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jc w:val="center"/>
        <w:outlineLvl w:val="2"/>
        <w:rPr>
          <w:b/>
          <w:sz w:val="28"/>
          <w:szCs w:val="28"/>
        </w:rPr>
      </w:pPr>
      <w:r>
        <w:rPr>
          <w:b/>
          <w:sz w:val="28"/>
          <w:szCs w:val="28"/>
        </w:rPr>
        <w:br w:type="page"/>
      </w:r>
      <w:bookmarkStart w:id="26" w:name="_Toc1744844992"/>
      <w:r>
        <w:rPr>
          <w:rFonts w:hint="eastAsia" w:ascii="宋体" w:hAnsi="宋体" w:eastAsia="宋体" w:cs="宋体"/>
          <w:b/>
          <w:sz w:val="28"/>
          <w:szCs w:val="28"/>
        </w:rPr>
        <w:t>3.2授权委托书</w:t>
      </w:r>
      <w:bookmarkEnd w:id="22"/>
      <w:bookmarkEnd w:id="23"/>
      <w:bookmarkEnd w:id="24"/>
      <w:bookmarkEnd w:id="25"/>
      <w:bookmarkEnd w:id="26"/>
    </w:p>
    <w:p>
      <w:pPr>
        <w:spacing w:line="520" w:lineRule="exact"/>
        <w:rPr>
          <w:rFonts w:eastAsia="黑体"/>
          <w:szCs w:val="21"/>
        </w:rPr>
      </w:pPr>
    </w:p>
    <w:p>
      <w:pPr>
        <w:adjustRightInd w:val="0"/>
        <w:snapToGrid w:val="0"/>
        <w:spacing w:line="600" w:lineRule="exact"/>
        <w:jc w:val="left"/>
        <w:rPr>
          <w:rFonts w:ascii="宋体" w:hAnsi="宋体"/>
          <w:sz w:val="24"/>
        </w:rPr>
      </w:pPr>
      <w:r>
        <w:rPr>
          <w:rFonts w:hint="eastAsia" w:ascii="宋体" w:hAnsi="宋体"/>
          <w:sz w:val="24"/>
        </w:rPr>
        <w:t xml:space="preserve">     </w:t>
      </w:r>
      <w:r>
        <w:rPr>
          <w:rFonts w:ascii="宋体" w:hAnsi="宋体"/>
          <w:sz w:val="24"/>
        </w:rPr>
        <w:t>本人</w:t>
      </w:r>
      <w:r>
        <w:rPr>
          <w:rFonts w:hint="eastAsia" w:ascii="宋体" w:hAnsi="宋体"/>
          <w:sz w:val="24"/>
          <w:u w:val="single"/>
        </w:rPr>
        <w:t xml:space="preserve">         </w:t>
      </w:r>
      <w:r>
        <w:rPr>
          <w:rFonts w:ascii="宋体" w:hAnsi="宋体"/>
          <w:sz w:val="24"/>
        </w:rPr>
        <w:t>（姓名）系</w:t>
      </w:r>
      <w:r>
        <w:rPr>
          <w:rFonts w:hint="eastAsia" w:ascii="宋体" w:hAnsi="宋体"/>
          <w:sz w:val="24"/>
          <w:u w:val="single"/>
        </w:rPr>
        <w:t xml:space="preserve">         </w:t>
      </w:r>
      <w:r>
        <w:rPr>
          <w:rFonts w:ascii="宋体" w:hAnsi="宋体"/>
          <w:sz w:val="24"/>
        </w:rPr>
        <w:t>（</w:t>
      </w:r>
      <w:r>
        <w:rPr>
          <w:rFonts w:hint="eastAsia" w:ascii="宋体" w:hAnsi="宋体"/>
          <w:sz w:val="24"/>
        </w:rPr>
        <w:t>参选单位</w:t>
      </w:r>
      <w:r>
        <w:rPr>
          <w:rFonts w:ascii="宋体" w:hAnsi="宋体"/>
          <w:sz w:val="24"/>
        </w:rPr>
        <w:t>名称）的法定代表人，现委托</w:t>
      </w:r>
      <w:r>
        <w:rPr>
          <w:rFonts w:hint="eastAsia" w:ascii="宋体" w:hAnsi="宋体"/>
          <w:sz w:val="24"/>
          <w:u w:val="single"/>
        </w:rPr>
        <w:t xml:space="preserve">          </w:t>
      </w:r>
      <w:r>
        <w:rPr>
          <w:rFonts w:ascii="宋体" w:hAnsi="宋体"/>
          <w:sz w:val="24"/>
        </w:rPr>
        <w:t xml:space="preserve"> （姓名）为</w:t>
      </w:r>
      <w:r>
        <w:rPr>
          <w:rFonts w:hint="eastAsia" w:ascii="宋体" w:hAnsi="宋体"/>
          <w:sz w:val="24"/>
        </w:rPr>
        <w:t>我方代理人</w:t>
      </w:r>
      <w:r>
        <w:rPr>
          <w:rFonts w:ascii="宋体" w:hAnsi="宋体"/>
          <w:sz w:val="24"/>
        </w:rPr>
        <w:t>。代理人根据授权，以我方名义签署、澄清</w:t>
      </w:r>
      <w:r>
        <w:rPr>
          <w:rFonts w:hint="eastAsia" w:ascii="宋体" w:hAnsi="宋体"/>
          <w:sz w:val="24"/>
        </w:rPr>
        <w:t>、说明、补正</w:t>
      </w:r>
      <w:r>
        <w:rPr>
          <w:rFonts w:ascii="宋体" w:hAnsi="宋体"/>
          <w:sz w:val="24"/>
        </w:rPr>
        <w:t>、递交、撤回、修改</w:t>
      </w:r>
      <w:r>
        <w:rPr>
          <w:rFonts w:hint="eastAsia" w:ascii="宋体" w:hAnsi="宋体"/>
          <w:sz w:val="24"/>
          <w:u w:val="single"/>
        </w:rPr>
        <w:t xml:space="preserve">                              </w:t>
      </w:r>
      <w:r>
        <w:rPr>
          <w:rFonts w:hint="eastAsia" w:ascii="宋体" w:hAnsi="宋体"/>
          <w:sz w:val="24"/>
        </w:rPr>
        <w:t>的参选文件</w:t>
      </w:r>
      <w:r>
        <w:rPr>
          <w:rFonts w:ascii="宋体" w:hAnsi="宋体"/>
          <w:sz w:val="24"/>
        </w:rPr>
        <w:t>、签订合同和处理有关事宜，其法律后果由我方承担。</w:t>
      </w:r>
    </w:p>
    <w:p>
      <w:pPr>
        <w:adjustRightInd w:val="0"/>
        <w:snapToGrid w:val="0"/>
        <w:spacing w:line="600" w:lineRule="exact"/>
        <w:rPr>
          <w:rFonts w:ascii="宋体" w:hAnsi="宋体"/>
          <w:sz w:val="24"/>
        </w:rPr>
      </w:pPr>
      <w:r>
        <w:rPr>
          <w:rFonts w:ascii="宋体" w:hAnsi="宋体"/>
          <w:sz w:val="24"/>
        </w:rPr>
        <w:t xml:space="preserve">    委托期限：</w:t>
      </w:r>
      <w:r>
        <w:rPr>
          <w:rFonts w:hint="eastAsia" w:ascii="宋体" w:hAnsi="宋体"/>
          <w:sz w:val="24"/>
          <w:u w:val="single"/>
        </w:rPr>
        <w:t xml:space="preserve">       </w:t>
      </w:r>
      <w:r>
        <w:rPr>
          <w:rFonts w:hint="eastAsia" w:ascii="宋体" w:hAnsi="宋体"/>
          <w:sz w:val="24"/>
        </w:rPr>
        <w:t>。</w:t>
      </w:r>
    </w:p>
    <w:p>
      <w:pPr>
        <w:adjustRightInd w:val="0"/>
        <w:snapToGrid w:val="0"/>
        <w:spacing w:line="600" w:lineRule="exact"/>
        <w:ind w:firstLine="480" w:firstLineChars="200"/>
        <w:rPr>
          <w:rFonts w:ascii="宋体" w:hAnsi="宋体"/>
          <w:sz w:val="24"/>
        </w:rPr>
      </w:pPr>
      <w:r>
        <w:rPr>
          <w:rFonts w:ascii="宋体" w:hAnsi="宋体"/>
          <w:sz w:val="24"/>
        </w:rPr>
        <w:t>代理人无转委托权。</w:t>
      </w:r>
    </w:p>
    <w:p>
      <w:pPr>
        <w:adjustRightInd w:val="0"/>
        <w:snapToGrid w:val="0"/>
        <w:spacing w:line="600" w:lineRule="exact"/>
        <w:ind w:firstLine="480" w:firstLineChars="200"/>
        <w:rPr>
          <w:rFonts w:ascii="宋体" w:hAnsi="宋体"/>
          <w:sz w:val="24"/>
        </w:rPr>
      </w:pPr>
      <w:r>
        <w:rPr>
          <w:rFonts w:hint="eastAsia" w:ascii="宋体" w:hAnsi="宋体"/>
          <w:sz w:val="24"/>
        </w:rPr>
        <w:t>附：法定代表人及授权授权委托人身份证明</w:t>
      </w:r>
    </w:p>
    <w:p>
      <w:pPr>
        <w:adjustRightInd w:val="0"/>
        <w:snapToGrid w:val="0"/>
        <w:spacing w:line="440" w:lineRule="exact"/>
        <w:ind w:firstLine="480" w:firstLineChars="200"/>
        <w:rPr>
          <w:rFonts w:ascii="宋体" w:hAnsi="宋体"/>
          <w:sz w:val="24"/>
        </w:rPr>
      </w:pPr>
    </w:p>
    <w:p>
      <w:pPr>
        <w:adjustRightInd w:val="0"/>
        <w:snapToGrid w:val="0"/>
        <w:spacing w:line="440" w:lineRule="exact"/>
        <w:ind w:firstLine="480" w:firstLineChars="200"/>
        <w:rPr>
          <w:rFonts w:ascii="宋体" w:hAnsi="宋体"/>
          <w:sz w:val="24"/>
        </w:rPr>
      </w:pPr>
    </w:p>
    <w:p>
      <w:pPr>
        <w:adjustRightInd w:val="0"/>
        <w:snapToGrid w:val="0"/>
        <w:spacing w:line="440" w:lineRule="exact"/>
        <w:ind w:firstLine="480" w:firstLineChars="200"/>
        <w:rPr>
          <w:rFonts w:ascii="宋体" w:hAnsi="宋体"/>
          <w:sz w:val="24"/>
        </w:rPr>
      </w:pPr>
    </w:p>
    <w:p>
      <w:pPr>
        <w:adjustRightInd w:val="0"/>
        <w:snapToGrid w:val="0"/>
        <w:spacing w:line="440" w:lineRule="exact"/>
        <w:ind w:firstLine="480" w:firstLineChars="200"/>
        <w:rPr>
          <w:rFonts w:ascii="宋体" w:hAnsi="宋体"/>
          <w:sz w:val="24"/>
        </w:rPr>
      </w:pPr>
    </w:p>
    <w:p>
      <w:pPr>
        <w:adjustRightInd w:val="0"/>
        <w:snapToGrid w:val="0"/>
        <w:spacing w:line="440" w:lineRule="exact"/>
        <w:ind w:firstLine="480" w:firstLineChars="200"/>
        <w:rPr>
          <w:rFonts w:ascii="宋体" w:hAnsi="宋体"/>
          <w:sz w:val="24"/>
        </w:rPr>
      </w:pPr>
    </w:p>
    <w:p>
      <w:pPr>
        <w:adjustRightInd w:val="0"/>
        <w:snapToGrid w:val="0"/>
        <w:spacing w:line="440" w:lineRule="exact"/>
        <w:ind w:firstLine="480" w:firstLineChars="200"/>
        <w:rPr>
          <w:rFonts w:ascii="宋体" w:hAnsi="宋体"/>
          <w:sz w:val="24"/>
        </w:rPr>
      </w:pPr>
    </w:p>
    <w:p>
      <w:pPr>
        <w:spacing w:line="440" w:lineRule="exact"/>
        <w:ind w:firstLine="3360" w:firstLineChars="1400"/>
        <w:rPr>
          <w:rFonts w:ascii="宋体" w:hAnsi="宋体"/>
          <w:sz w:val="24"/>
        </w:rPr>
      </w:pPr>
    </w:p>
    <w:p>
      <w:pPr>
        <w:spacing w:line="440" w:lineRule="exact"/>
        <w:ind w:firstLine="3360" w:firstLineChars="1400"/>
        <w:rPr>
          <w:rFonts w:ascii="宋体" w:hAnsi="宋体"/>
          <w:sz w:val="24"/>
        </w:rPr>
      </w:pPr>
    </w:p>
    <w:p>
      <w:pPr>
        <w:spacing w:line="720" w:lineRule="exact"/>
        <w:ind w:firstLine="3360" w:firstLineChars="1400"/>
        <w:jc w:val="right"/>
        <w:rPr>
          <w:rFonts w:ascii="宋体" w:hAnsi="宋体"/>
          <w:sz w:val="24"/>
          <w:u w:val="single"/>
        </w:rPr>
      </w:pPr>
      <w:r>
        <w:rPr>
          <w:rFonts w:hint="eastAsia" w:ascii="宋体" w:hAnsi="宋体"/>
          <w:sz w:val="24"/>
        </w:rPr>
        <w:t>参选单位：</w:t>
      </w:r>
      <w:r>
        <w:rPr>
          <w:rFonts w:hint="eastAsia" w:ascii="宋体" w:hAnsi="宋体"/>
          <w:sz w:val="24"/>
          <w:u w:val="single"/>
        </w:rPr>
        <w:t xml:space="preserve">                    </w:t>
      </w:r>
      <w:r>
        <w:rPr>
          <w:rFonts w:hint="eastAsia" w:ascii="宋体" w:hAnsi="宋体"/>
          <w:sz w:val="24"/>
        </w:rPr>
        <w:t>（盖章）</w:t>
      </w:r>
    </w:p>
    <w:p>
      <w:pPr>
        <w:spacing w:line="720" w:lineRule="exact"/>
        <w:ind w:left="4958" w:leftChars="475" w:hanging="3960" w:hangingChars="1650"/>
        <w:jc w:val="right"/>
        <w:rPr>
          <w:rFonts w:ascii="宋体" w:hAnsi="宋体"/>
          <w:sz w:val="24"/>
        </w:rPr>
      </w:pPr>
      <w:r>
        <w:rPr>
          <w:rFonts w:ascii="宋体" w:hAnsi="宋体"/>
          <w:sz w:val="24"/>
        </w:rPr>
        <w:t xml:space="preserve">                    </w:t>
      </w:r>
      <w:r>
        <w:rPr>
          <w:rFonts w:hint="eastAsia" w:ascii="宋体" w:hAnsi="宋体"/>
          <w:sz w:val="24"/>
        </w:rPr>
        <w:t>法定代表人：</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（签字）</w:t>
      </w:r>
    </w:p>
    <w:p>
      <w:pPr>
        <w:spacing w:line="720" w:lineRule="exact"/>
        <w:ind w:left="4958" w:leftChars="475" w:hanging="3960" w:hangingChars="1650"/>
        <w:jc w:val="right"/>
        <w:rPr>
          <w:rFonts w:ascii="宋体" w:hAnsi="宋体"/>
          <w:b/>
          <w:sz w:val="24"/>
        </w:rPr>
      </w:pPr>
      <w:r>
        <w:rPr>
          <w:rFonts w:ascii="宋体" w:hAnsi="宋体"/>
          <w:sz w:val="24"/>
        </w:rPr>
        <w:t xml:space="preserve"> </w:t>
      </w:r>
      <w:r>
        <w:rPr>
          <w:rFonts w:hint="eastAsia" w:ascii="宋体" w:hAnsi="宋体"/>
          <w:sz w:val="24"/>
        </w:rPr>
        <w:t>授权授权委托人：</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（签字）</w:t>
      </w:r>
    </w:p>
    <w:p>
      <w:pPr>
        <w:spacing w:line="720" w:lineRule="exact"/>
        <w:ind w:left="3407" w:leftChars="1602" w:hanging="43" w:hangingChars="18"/>
        <w:jc w:val="right"/>
        <w:rPr>
          <w:rFonts w:ascii="宋体" w:hAns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440" w:lineRule="exact"/>
        <w:ind w:firstLine="3360" w:firstLineChars="1400"/>
        <w:rPr>
          <w:rFonts w:ascii="宋体" w:hAnsi="宋体"/>
          <w:sz w:val="24"/>
        </w:rPr>
      </w:pPr>
    </w:p>
    <w:p>
      <w:pPr>
        <w:adjustRightInd w:val="0"/>
        <w:snapToGrid w:val="0"/>
        <w:spacing w:line="440" w:lineRule="exact"/>
        <w:ind w:firstLine="480" w:firstLineChars="200"/>
        <w:rPr>
          <w:rFonts w:ascii="宋体" w:hAnsi="宋体"/>
          <w:sz w:val="24"/>
        </w:rPr>
      </w:pPr>
    </w:p>
    <w:p>
      <w:pPr>
        <w:jc w:val="center"/>
        <w:outlineLvl w:val="1"/>
        <w:rPr>
          <w:b/>
          <w:sz w:val="28"/>
          <w:szCs w:val="28"/>
        </w:rPr>
      </w:pPr>
      <w:r>
        <w:rPr>
          <w:rFonts w:ascii="宋体" w:hAnsi="宋体"/>
          <w:sz w:val="24"/>
        </w:rPr>
        <w:br w:type="page"/>
      </w:r>
      <w:bookmarkStart w:id="27" w:name="_Toc144974876"/>
      <w:bookmarkStart w:id="28" w:name="_Toc1138501478"/>
      <w:bookmarkStart w:id="29" w:name="_Toc152042597"/>
      <w:bookmarkStart w:id="30" w:name="_Toc294296396"/>
      <w:bookmarkStart w:id="31" w:name="_Toc152045808"/>
      <w:r>
        <w:rPr>
          <w:rFonts w:hint="eastAsia"/>
          <w:b/>
          <w:sz w:val="32"/>
          <w:szCs w:val="32"/>
        </w:rPr>
        <w:t>四、资格审查资料</w:t>
      </w:r>
      <w:bookmarkEnd w:id="27"/>
      <w:bookmarkEnd w:id="28"/>
      <w:bookmarkEnd w:id="29"/>
      <w:bookmarkEnd w:id="30"/>
      <w:bookmarkEnd w:id="31"/>
    </w:p>
    <w:p>
      <w:pPr>
        <w:pStyle w:val="12"/>
        <w:outlineLvl w:val="9"/>
        <w:rPr>
          <w:szCs w:val="23"/>
        </w:rPr>
      </w:pPr>
    </w:p>
    <w:tbl>
      <w:tblPr>
        <w:tblStyle w:val="10"/>
        <w:tblW w:w="893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1094"/>
        <w:gridCol w:w="2703"/>
        <w:gridCol w:w="1349"/>
        <w:gridCol w:w="947"/>
        <w:gridCol w:w="99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851" w:type="dxa"/>
            <w:vAlign w:val="center"/>
          </w:tcPr>
          <w:p>
            <w:pPr>
              <w:topLinePunct/>
              <w:spacing w:line="480" w:lineRule="auto"/>
              <w:jc w:val="center"/>
              <w:rPr>
                <w:sz w:val="24"/>
              </w:rPr>
            </w:pPr>
            <w:r>
              <w:rPr>
                <w:rFonts w:hint="eastAsia"/>
                <w:sz w:val="24"/>
              </w:rPr>
              <w:t>参选单位</w:t>
            </w:r>
            <w:r>
              <w:rPr>
                <w:sz w:val="24"/>
              </w:rPr>
              <w:t>名称</w:t>
            </w:r>
          </w:p>
        </w:tc>
        <w:tc>
          <w:tcPr>
            <w:tcW w:w="7085" w:type="dxa"/>
            <w:gridSpan w:val="5"/>
            <w:vAlign w:val="center"/>
          </w:tcPr>
          <w:p>
            <w:pPr>
              <w:topLinePunct/>
              <w:spacing w:line="480" w:lineRule="auto"/>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851" w:type="dxa"/>
            <w:vAlign w:val="center"/>
          </w:tcPr>
          <w:p>
            <w:pPr>
              <w:topLinePunct/>
              <w:spacing w:line="480" w:lineRule="auto"/>
              <w:jc w:val="center"/>
              <w:rPr>
                <w:sz w:val="24"/>
              </w:rPr>
            </w:pPr>
            <w:r>
              <w:rPr>
                <w:sz w:val="24"/>
              </w:rPr>
              <w:t>注册地址</w:t>
            </w:r>
          </w:p>
        </w:tc>
        <w:tc>
          <w:tcPr>
            <w:tcW w:w="3797" w:type="dxa"/>
            <w:gridSpan w:val="2"/>
            <w:vAlign w:val="center"/>
          </w:tcPr>
          <w:p>
            <w:pPr>
              <w:topLinePunct/>
              <w:spacing w:line="480" w:lineRule="auto"/>
              <w:jc w:val="center"/>
              <w:rPr>
                <w:sz w:val="24"/>
              </w:rPr>
            </w:pPr>
          </w:p>
        </w:tc>
        <w:tc>
          <w:tcPr>
            <w:tcW w:w="1349" w:type="dxa"/>
            <w:vAlign w:val="center"/>
          </w:tcPr>
          <w:p>
            <w:pPr>
              <w:topLinePunct/>
              <w:spacing w:line="480" w:lineRule="auto"/>
              <w:jc w:val="center"/>
              <w:rPr>
                <w:sz w:val="24"/>
              </w:rPr>
            </w:pPr>
            <w:r>
              <w:rPr>
                <w:sz w:val="24"/>
              </w:rPr>
              <w:t>成立时间</w:t>
            </w:r>
          </w:p>
        </w:tc>
        <w:tc>
          <w:tcPr>
            <w:tcW w:w="1939" w:type="dxa"/>
            <w:gridSpan w:val="2"/>
            <w:vAlign w:val="center"/>
          </w:tcPr>
          <w:p>
            <w:pPr>
              <w:topLinePunct/>
              <w:spacing w:line="480" w:lineRule="auto"/>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851" w:type="dxa"/>
            <w:vAlign w:val="center"/>
          </w:tcPr>
          <w:p>
            <w:pPr>
              <w:topLinePunct/>
              <w:spacing w:line="480" w:lineRule="auto"/>
              <w:jc w:val="center"/>
              <w:rPr>
                <w:sz w:val="24"/>
              </w:rPr>
            </w:pPr>
            <w:r>
              <w:rPr>
                <w:sz w:val="24"/>
              </w:rPr>
              <w:t>法定代表人</w:t>
            </w:r>
          </w:p>
        </w:tc>
        <w:tc>
          <w:tcPr>
            <w:tcW w:w="1094" w:type="dxa"/>
            <w:vAlign w:val="center"/>
          </w:tcPr>
          <w:p>
            <w:pPr>
              <w:topLinePunct/>
              <w:spacing w:line="480" w:lineRule="auto"/>
              <w:jc w:val="center"/>
              <w:rPr>
                <w:sz w:val="24"/>
              </w:rPr>
            </w:pPr>
            <w:r>
              <w:rPr>
                <w:sz w:val="24"/>
              </w:rPr>
              <w:t>姓名</w:t>
            </w:r>
          </w:p>
        </w:tc>
        <w:tc>
          <w:tcPr>
            <w:tcW w:w="2703" w:type="dxa"/>
            <w:vAlign w:val="center"/>
          </w:tcPr>
          <w:p>
            <w:pPr>
              <w:topLinePunct/>
              <w:spacing w:line="480" w:lineRule="auto"/>
              <w:jc w:val="center"/>
              <w:rPr>
                <w:sz w:val="24"/>
              </w:rPr>
            </w:pPr>
          </w:p>
        </w:tc>
        <w:tc>
          <w:tcPr>
            <w:tcW w:w="2296" w:type="dxa"/>
            <w:gridSpan w:val="2"/>
            <w:vAlign w:val="center"/>
          </w:tcPr>
          <w:p>
            <w:pPr>
              <w:topLinePunct/>
              <w:spacing w:line="480" w:lineRule="auto"/>
              <w:jc w:val="center"/>
              <w:rPr>
                <w:sz w:val="24"/>
              </w:rPr>
            </w:pPr>
            <w:r>
              <w:rPr>
                <w:sz w:val="24"/>
              </w:rPr>
              <w:t>电话</w:t>
            </w:r>
          </w:p>
        </w:tc>
        <w:tc>
          <w:tcPr>
            <w:tcW w:w="992" w:type="dxa"/>
            <w:vAlign w:val="center"/>
          </w:tcPr>
          <w:p>
            <w:pPr>
              <w:topLinePunct/>
              <w:spacing w:line="480" w:lineRule="auto"/>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851" w:type="dxa"/>
            <w:vAlign w:val="center"/>
          </w:tcPr>
          <w:p>
            <w:pPr>
              <w:topLinePunct/>
              <w:spacing w:line="480" w:lineRule="auto"/>
              <w:jc w:val="center"/>
              <w:rPr>
                <w:sz w:val="24"/>
              </w:rPr>
            </w:pPr>
            <w:r>
              <w:rPr>
                <w:rFonts w:hint="eastAsia"/>
                <w:sz w:val="24"/>
              </w:rPr>
              <w:t>项目</w:t>
            </w:r>
            <w:r>
              <w:rPr>
                <w:sz w:val="24"/>
              </w:rPr>
              <w:t>负责人</w:t>
            </w:r>
          </w:p>
        </w:tc>
        <w:tc>
          <w:tcPr>
            <w:tcW w:w="1094" w:type="dxa"/>
            <w:vAlign w:val="center"/>
          </w:tcPr>
          <w:p>
            <w:pPr>
              <w:topLinePunct/>
              <w:spacing w:line="480" w:lineRule="auto"/>
              <w:jc w:val="center"/>
              <w:rPr>
                <w:sz w:val="24"/>
              </w:rPr>
            </w:pPr>
            <w:r>
              <w:rPr>
                <w:sz w:val="24"/>
              </w:rPr>
              <w:t>姓名</w:t>
            </w:r>
          </w:p>
        </w:tc>
        <w:tc>
          <w:tcPr>
            <w:tcW w:w="2703" w:type="dxa"/>
            <w:vAlign w:val="center"/>
          </w:tcPr>
          <w:p>
            <w:pPr>
              <w:topLinePunct/>
              <w:spacing w:line="480" w:lineRule="auto"/>
              <w:jc w:val="center"/>
              <w:rPr>
                <w:sz w:val="24"/>
              </w:rPr>
            </w:pPr>
          </w:p>
        </w:tc>
        <w:tc>
          <w:tcPr>
            <w:tcW w:w="2296" w:type="dxa"/>
            <w:gridSpan w:val="2"/>
            <w:vAlign w:val="center"/>
          </w:tcPr>
          <w:p>
            <w:pPr>
              <w:topLinePunct/>
              <w:spacing w:line="480" w:lineRule="auto"/>
              <w:jc w:val="center"/>
              <w:rPr>
                <w:sz w:val="24"/>
              </w:rPr>
            </w:pPr>
            <w:r>
              <w:rPr>
                <w:sz w:val="24"/>
              </w:rPr>
              <w:t>电话</w:t>
            </w:r>
          </w:p>
        </w:tc>
        <w:tc>
          <w:tcPr>
            <w:tcW w:w="992" w:type="dxa"/>
            <w:vAlign w:val="center"/>
          </w:tcPr>
          <w:p>
            <w:pPr>
              <w:topLinePunct/>
              <w:spacing w:line="480" w:lineRule="auto"/>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851" w:type="dxa"/>
            <w:vAlign w:val="center"/>
          </w:tcPr>
          <w:p>
            <w:pPr>
              <w:topLinePunct/>
              <w:spacing w:line="480" w:lineRule="auto"/>
              <w:jc w:val="center"/>
              <w:rPr>
                <w:sz w:val="24"/>
              </w:rPr>
            </w:pPr>
            <w:r>
              <w:rPr>
                <w:rFonts w:hint="eastAsia"/>
                <w:sz w:val="24"/>
              </w:rPr>
              <w:t>注册资金</w:t>
            </w:r>
          </w:p>
        </w:tc>
        <w:tc>
          <w:tcPr>
            <w:tcW w:w="7085" w:type="dxa"/>
            <w:gridSpan w:val="5"/>
            <w:vAlign w:val="center"/>
          </w:tcPr>
          <w:p>
            <w:pPr>
              <w:topLinePunct/>
              <w:spacing w:line="480" w:lineRule="auto"/>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851" w:type="dxa"/>
            <w:vAlign w:val="center"/>
          </w:tcPr>
          <w:p>
            <w:pPr>
              <w:topLinePunct/>
              <w:spacing w:line="480" w:lineRule="auto"/>
              <w:jc w:val="center"/>
              <w:rPr>
                <w:sz w:val="24"/>
              </w:rPr>
            </w:pPr>
            <w:r>
              <w:rPr>
                <w:sz w:val="24"/>
              </w:rPr>
              <w:t>营业执照号</w:t>
            </w:r>
          </w:p>
        </w:tc>
        <w:tc>
          <w:tcPr>
            <w:tcW w:w="7085" w:type="dxa"/>
            <w:gridSpan w:val="5"/>
            <w:vAlign w:val="center"/>
          </w:tcPr>
          <w:p>
            <w:pPr>
              <w:topLinePunct/>
              <w:spacing w:line="480" w:lineRule="auto"/>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63" w:hRule="atLeast"/>
          <w:jc w:val="center"/>
        </w:trPr>
        <w:tc>
          <w:tcPr>
            <w:tcW w:w="1851" w:type="dxa"/>
            <w:vAlign w:val="center"/>
          </w:tcPr>
          <w:p>
            <w:pPr>
              <w:topLinePunct/>
              <w:spacing w:line="440" w:lineRule="exact"/>
              <w:jc w:val="center"/>
              <w:rPr>
                <w:rFonts w:ascii="华文仿宋" w:hAnsi="华文仿宋" w:eastAsia="华文仿宋"/>
                <w:sz w:val="24"/>
              </w:rPr>
            </w:pPr>
            <w:r>
              <w:rPr>
                <w:rFonts w:hint="eastAsia"/>
                <w:sz w:val="24"/>
              </w:rPr>
              <w:t>经营范围</w:t>
            </w:r>
          </w:p>
        </w:tc>
        <w:tc>
          <w:tcPr>
            <w:tcW w:w="7085" w:type="dxa"/>
            <w:gridSpan w:val="5"/>
            <w:vAlign w:val="center"/>
          </w:tcPr>
          <w:p>
            <w:pPr>
              <w:topLinePunct/>
              <w:spacing w:line="440" w:lineRule="exact"/>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jc w:val="center"/>
        </w:trPr>
        <w:tc>
          <w:tcPr>
            <w:tcW w:w="1851" w:type="dxa"/>
            <w:vAlign w:val="center"/>
          </w:tcPr>
          <w:p>
            <w:pPr>
              <w:topLinePunct/>
              <w:spacing w:line="440" w:lineRule="exact"/>
              <w:jc w:val="center"/>
              <w:rPr>
                <w:sz w:val="24"/>
              </w:rPr>
            </w:pPr>
            <w:r>
              <w:rPr>
                <w:sz w:val="24"/>
              </w:rPr>
              <w:t>备注</w:t>
            </w:r>
          </w:p>
        </w:tc>
        <w:tc>
          <w:tcPr>
            <w:tcW w:w="7085" w:type="dxa"/>
            <w:gridSpan w:val="5"/>
            <w:vAlign w:val="center"/>
          </w:tcPr>
          <w:p>
            <w:pPr>
              <w:topLinePunct/>
              <w:spacing w:line="440" w:lineRule="exact"/>
              <w:rPr>
                <w:sz w:val="24"/>
              </w:rPr>
            </w:pPr>
          </w:p>
        </w:tc>
      </w:tr>
    </w:tbl>
    <w:p>
      <w:pPr>
        <w:topLinePunct/>
        <w:spacing w:line="440" w:lineRule="exact"/>
        <w:ind w:left="241" w:leftChars="115" w:firstLine="360" w:firstLineChars="150"/>
        <w:jc w:val="left"/>
        <w:rPr>
          <w:rFonts w:ascii="宋体" w:hAnsi="宋体" w:cs="宋体"/>
          <w:sz w:val="24"/>
          <w:szCs w:val="23"/>
        </w:rPr>
      </w:pPr>
      <w:r>
        <w:rPr>
          <w:rFonts w:hint="eastAsia" w:ascii="宋体" w:hAnsi="宋体" w:cs="宋体"/>
          <w:sz w:val="24"/>
          <w:szCs w:val="23"/>
        </w:rPr>
        <w:t>说明：此表后附遴选文件要求的相关证明材料。</w:t>
      </w:r>
    </w:p>
    <w:p>
      <w:pPr>
        <w:topLinePunct/>
        <w:spacing w:line="360" w:lineRule="auto"/>
        <w:ind w:left="142" w:leftChars="1" w:hanging="140" w:hangingChars="50"/>
        <w:jc w:val="center"/>
        <w:rPr>
          <w:b/>
          <w:sz w:val="28"/>
          <w:szCs w:val="28"/>
        </w:rPr>
      </w:pPr>
      <w:bookmarkStart w:id="32" w:name="_Toc527724563"/>
    </w:p>
    <w:p>
      <w:pPr>
        <w:topLinePunct/>
        <w:spacing w:line="360" w:lineRule="auto"/>
        <w:ind w:left="142" w:leftChars="1" w:hanging="140" w:hangingChars="50"/>
        <w:jc w:val="center"/>
        <w:rPr>
          <w:b/>
          <w:sz w:val="28"/>
          <w:szCs w:val="28"/>
        </w:rPr>
      </w:pPr>
    </w:p>
    <w:p>
      <w:pPr>
        <w:topLinePunct/>
        <w:spacing w:line="360" w:lineRule="auto"/>
        <w:ind w:left="142" w:leftChars="1" w:hanging="140" w:hangingChars="50"/>
        <w:jc w:val="center"/>
        <w:rPr>
          <w:b/>
          <w:sz w:val="28"/>
          <w:szCs w:val="28"/>
        </w:rPr>
      </w:pPr>
    </w:p>
    <w:p>
      <w:pPr>
        <w:jc w:val="center"/>
        <w:outlineLvl w:val="1"/>
        <w:rPr>
          <w:b/>
          <w:sz w:val="32"/>
          <w:szCs w:val="32"/>
        </w:rPr>
      </w:pPr>
      <w:r>
        <w:rPr>
          <w:rFonts w:hint="eastAsia"/>
          <w:b/>
          <w:sz w:val="32"/>
          <w:szCs w:val="32"/>
        </w:rPr>
        <w:t>五、</w:t>
      </w:r>
      <w:bookmarkEnd w:id="32"/>
      <w:r>
        <w:rPr>
          <w:rFonts w:hint="eastAsia"/>
          <w:b/>
          <w:sz w:val="32"/>
          <w:szCs w:val="32"/>
        </w:rPr>
        <w:t>综合部分</w:t>
      </w:r>
    </w:p>
    <w:p>
      <w:pPr>
        <w:autoSpaceDE w:val="0"/>
        <w:autoSpaceDN w:val="0"/>
        <w:adjustRightInd w:val="0"/>
        <w:spacing w:before="50" w:line="360" w:lineRule="auto"/>
        <w:ind w:right="97"/>
        <w:jc w:val="center"/>
        <w:rPr>
          <w:rFonts w:ascii="宋体" w:hAnsi="宋体" w:cs="宋体"/>
          <w:spacing w:val="1"/>
          <w:kern w:val="0"/>
          <w:sz w:val="24"/>
        </w:rPr>
      </w:pPr>
      <w:r>
        <w:rPr>
          <w:rFonts w:hint="eastAsia" w:ascii="宋体" w:hAnsi="宋体" w:cs="宋体"/>
          <w:spacing w:val="1"/>
          <w:kern w:val="0"/>
          <w:sz w:val="24"/>
        </w:rPr>
        <w:t>根据遴选文件内容，格式自拟</w:t>
      </w:r>
    </w:p>
    <w:p>
      <w:pPr>
        <w:autoSpaceDE w:val="0"/>
        <w:autoSpaceDN w:val="0"/>
        <w:adjustRightInd w:val="0"/>
        <w:spacing w:before="50" w:line="360" w:lineRule="auto"/>
        <w:ind w:right="97"/>
        <w:rPr>
          <w:rFonts w:ascii="宋体" w:hAnsi="宋体" w:cs="宋体"/>
          <w:spacing w:val="1"/>
          <w:kern w:val="0"/>
          <w:sz w:val="24"/>
        </w:rPr>
      </w:pPr>
    </w:p>
    <w:p>
      <w:pPr>
        <w:autoSpaceDE w:val="0"/>
        <w:autoSpaceDN w:val="0"/>
        <w:adjustRightInd w:val="0"/>
        <w:spacing w:before="50" w:line="360" w:lineRule="auto"/>
        <w:ind w:right="97"/>
        <w:rPr>
          <w:rFonts w:ascii="宋体" w:hAnsi="宋体" w:cs="宋体"/>
          <w:spacing w:val="1"/>
          <w:kern w:val="0"/>
          <w:sz w:val="24"/>
        </w:rPr>
      </w:pPr>
    </w:p>
    <w:p>
      <w:pPr>
        <w:autoSpaceDE w:val="0"/>
        <w:autoSpaceDN w:val="0"/>
        <w:adjustRightInd w:val="0"/>
        <w:spacing w:before="50" w:line="360" w:lineRule="auto"/>
        <w:ind w:right="97"/>
        <w:rPr>
          <w:rFonts w:ascii="宋体" w:hAnsi="宋体" w:cs="宋体"/>
          <w:spacing w:val="1"/>
          <w:kern w:val="0"/>
          <w:sz w:val="24"/>
        </w:rPr>
      </w:pPr>
      <w:r>
        <w:rPr>
          <w:rFonts w:hint="eastAsia" w:ascii="宋体" w:hAnsi="宋体" w:cs="宋体"/>
          <w:spacing w:val="1"/>
          <w:kern w:val="0"/>
          <w:sz w:val="24"/>
        </w:rPr>
        <w:t>包含但不限于以下内容：</w:t>
      </w:r>
    </w:p>
    <w:p>
      <w:pPr>
        <w:autoSpaceDE w:val="0"/>
        <w:autoSpaceDN w:val="0"/>
        <w:adjustRightInd w:val="0"/>
        <w:spacing w:before="50" w:line="360" w:lineRule="auto"/>
        <w:ind w:right="97"/>
        <w:rPr>
          <w:rFonts w:ascii="宋体" w:hAnsi="宋体" w:cs="宋体"/>
          <w:spacing w:val="1"/>
          <w:kern w:val="0"/>
          <w:sz w:val="24"/>
        </w:rPr>
      </w:pPr>
      <w:r>
        <w:rPr>
          <w:rFonts w:hint="eastAsia" w:ascii="宋体" w:hAnsi="宋体" w:cs="宋体"/>
          <w:spacing w:val="1"/>
          <w:kern w:val="0"/>
          <w:sz w:val="24"/>
        </w:rPr>
        <w:t>1.总体服务方案及各项保证措施；</w:t>
      </w:r>
    </w:p>
    <w:p>
      <w:pPr>
        <w:autoSpaceDE w:val="0"/>
        <w:autoSpaceDN w:val="0"/>
        <w:adjustRightInd w:val="0"/>
        <w:spacing w:before="50" w:line="360" w:lineRule="auto"/>
        <w:ind w:right="97"/>
        <w:rPr>
          <w:rFonts w:ascii="宋体" w:hAnsi="宋体" w:eastAsia="宋体" w:cs="宋体"/>
          <w:spacing w:val="1"/>
          <w:kern w:val="0"/>
          <w:sz w:val="24"/>
        </w:rPr>
      </w:pPr>
      <w:r>
        <w:rPr>
          <w:rFonts w:hint="eastAsia" w:ascii="宋体" w:hAnsi="宋体" w:eastAsia="宋体" w:cs="宋体"/>
          <w:spacing w:val="1"/>
          <w:kern w:val="0"/>
          <w:sz w:val="24"/>
        </w:rPr>
        <w:t>2.管理制度；</w:t>
      </w:r>
    </w:p>
    <w:p>
      <w:pPr>
        <w:autoSpaceDE w:val="0"/>
        <w:autoSpaceDN w:val="0"/>
        <w:adjustRightInd w:val="0"/>
        <w:spacing w:before="50" w:line="360" w:lineRule="auto"/>
        <w:ind w:right="97"/>
        <w:rPr>
          <w:rFonts w:ascii="宋体" w:hAnsi="宋体" w:cs="宋体"/>
          <w:spacing w:val="1"/>
          <w:kern w:val="0"/>
          <w:sz w:val="24"/>
        </w:rPr>
      </w:pPr>
      <w:r>
        <w:rPr>
          <w:rFonts w:hint="eastAsia" w:ascii="宋体" w:hAnsi="宋体" w:eastAsia="宋体" w:cs="宋体"/>
          <w:spacing w:val="1"/>
          <w:kern w:val="0"/>
          <w:sz w:val="24"/>
        </w:rPr>
        <w:t>3.服务承诺。</w:t>
      </w: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rPr>
          <w:b/>
          <w:sz w:val="28"/>
          <w:szCs w:val="28"/>
        </w:rPr>
      </w:pPr>
    </w:p>
    <w:p>
      <w:pPr>
        <w:jc w:val="center"/>
        <w:outlineLvl w:val="1"/>
        <w:rPr>
          <w:b/>
          <w:sz w:val="28"/>
          <w:szCs w:val="28"/>
        </w:rPr>
      </w:pPr>
      <w:r>
        <w:rPr>
          <w:b/>
          <w:sz w:val="28"/>
          <w:szCs w:val="28"/>
        </w:rPr>
        <w:br w:type="page"/>
      </w:r>
      <w:bookmarkStart w:id="33" w:name="_Toc1722962123"/>
      <w:r>
        <w:rPr>
          <w:rFonts w:hint="eastAsia"/>
          <w:b/>
          <w:sz w:val="32"/>
          <w:szCs w:val="32"/>
        </w:rPr>
        <w:t>六、参选单位认为需要提供的其他材料</w:t>
      </w:r>
      <w:bookmarkEnd w:id="33"/>
    </w:p>
    <w:p/>
    <w:p>
      <w:pPr>
        <w:spacing w:line="440" w:lineRule="exact"/>
        <w:ind w:firstLine="560" w:firstLineChars="200"/>
        <w:jc w:val="center"/>
        <w:rPr>
          <w:rFonts w:ascii="宋体" w:hAnsi="宋体" w:cs="宋体-1803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新宋体-18030">
    <w:altName w:val="方正书宋_GBK"/>
    <w:panose1 w:val="00000000000000000000"/>
    <w:charset w:val="00"/>
    <w:family w:val="modern"/>
    <w:pitch w:val="default"/>
    <w:sig w:usb0="00000000" w:usb1="00000000" w:usb2="000A005E" w:usb3="00000000" w:csb0="00040001" w:csb1="00000000"/>
  </w:font>
  <w:font w:name="华文仿宋">
    <w:panose1 w:val="02010600040101010101"/>
    <w:charset w:val="86"/>
    <w:family w:val="auto"/>
    <w:pitch w:val="default"/>
    <w:sig w:usb0="00000287" w:usb1="080F0000" w:usb2="00000000" w:usb3="00000000" w:csb0="0004009F" w:csb1="DFD70000"/>
  </w:font>
  <w:font w:name="宋体-18030">
    <w:altName w:val="Droid Sans Fallback"/>
    <w:panose1 w:val="00000000000000000000"/>
    <w:charset w:val="00"/>
    <w:family w:val="modern"/>
    <w:pitch w:val="default"/>
    <w:sig w:usb0="00000000" w:usb1="00000000" w:usb2="000A005E" w:usb3="00000000" w:csb0="00040001"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">
          <v:path/>
          <v:fill on="f" focussize="0,0"/>
          <v:stroke on="f" weight="1.25pt" joinstyle="miter"/>
          <v:imagedata o:title=""/>
          <o:lock v:ext="edit"/>
          <v:textbox inset="0mm,0mm,0mm,0mm" style="mso-fit-shape-to-text:t;">
            <w:txbxContent>
              <w:p>
                <w:pPr>
                  <w:pStyle w:val="7"/>
                  <w:jc w:val="center"/>
                </w:pPr>
                <w:r>
                  <w:fldChar w:fldCharType="begin"/>
                </w:r>
                <w:r>
                  <w:instrText xml:space="preserve">PAGE   \* MERGEFORMAT</w:instrText>
                </w:r>
                <w:r>
                  <w:fldChar w:fldCharType="separate"/>
                </w:r>
                <w:r>
                  <w:rPr>
                    <w:lang w:val="zh-CN"/>
                  </w:rPr>
                  <w:t>-</w:t>
                </w:r>
                <w:r>
                  <w:t xml:space="preserve"> 2 -</w:t>
                </w:r>
                <w:r>
                  <w:fldChar w:fldCharType="end"/>
                </w:r>
                <w:r>
                  <w:t xml:space="preserve">    </w:t>
                </w:r>
              </w:p>
            </w:txbxContent>
          </v:textbox>
        </v:shape>
      </w:pic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C00D53"/>
    <w:multiLevelType w:val="singleLevel"/>
    <w:tmpl w:val="FDC00D53"/>
    <w:lvl w:ilvl="0" w:tentative="0">
      <w:start w:val="1"/>
      <w:numFmt w:val="decimal"/>
      <w:suff w:val="nothing"/>
      <w:lvlText w:val="%1、"/>
      <w:lvlJc w:val="left"/>
    </w:lvl>
  </w:abstractNum>
  <w:abstractNum w:abstractNumId="1">
    <w:nsid w:val="00000021"/>
    <w:multiLevelType w:val="multilevel"/>
    <w:tmpl w:val="00000021"/>
    <w:lvl w:ilvl="0" w:tentative="0">
      <w:start w:val="1"/>
      <w:numFmt w:val="decimal"/>
      <w:pStyle w:val="2"/>
      <w:lvlText w:val="%1."/>
      <w:lvlJc w:val="left"/>
      <w:pPr>
        <w:tabs>
          <w:tab w:val="left" w:pos="2225"/>
        </w:tabs>
        <w:ind w:left="2225" w:hanging="425"/>
      </w:pPr>
      <w:rPr>
        <w:rFonts w:hint="eastAsia"/>
        <w:b/>
        <w:i w:val="0"/>
      </w:rPr>
    </w:lvl>
    <w:lvl w:ilvl="1" w:tentative="0">
      <w:start w:val="1"/>
      <w:numFmt w:val="decimal"/>
      <w:lvlText w:val="%2．"/>
      <w:lvlJc w:val="left"/>
      <w:pPr>
        <w:tabs>
          <w:tab w:val="left" w:pos="170"/>
        </w:tabs>
        <w:ind w:left="170" w:hanging="170"/>
      </w:pPr>
      <w:rPr>
        <w:rFonts w:ascii="Times New Roman" w:hAnsi="Times New Roman" w:eastAsia="Times New Roman" w:cs="Times New Roman"/>
      </w:rPr>
    </w:lvl>
    <w:lvl w:ilvl="2" w:tentative="0">
      <w:start w:val="1"/>
      <w:numFmt w:val="decimal"/>
      <w:lvlText w:val="%3．"/>
      <w:lvlJc w:val="left"/>
      <w:pPr>
        <w:tabs>
          <w:tab w:val="left" w:pos="340"/>
        </w:tabs>
        <w:ind w:left="340" w:hanging="170"/>
      </w:pPr>
      <w:rPr>
        <w:rFonts w:ascii="Times New Roman" w:hAnsi="Times New Roman" w:eastAsia="Times New Roman" w:cs="Times New Roman"/>
      </w:rPr>
    </w:lvl>
    <w:lvl w:ilvl="3" w:tentative="0">
      <w:start w:val="1"/>
      <w:numFmt w:val="decimal"/>
      <w:lvlText w:val="%1.%2.%3.%4."/>
      <w:lvlJc w:val="left"/>
      <w:pPr>
        <w:tabs>
          <w:tab w:val="left" w:pos="510"/>
        </w:tabs>
        <w:ind w:left="510" w:hanging="17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I1ZDkyMzE0OGM1OGU0Njc4MWU5NzRmZGM2MDAxMDYifQ=="/>
  </w:docVars>
  <w:rsids>
    <w:rsidRoot w:val="3C591FD3"/>
    <w:rsid w:val="0033251B"/>
    <w:rsid w:val="004973AE"/>
    <w:rsid w:val="00B96234"/>
    <w:rsid w:val="01005614"/>
    <w:rsid w:val="062260D2"/>
    <w:rsid w:val="07D91642"/>
    <w:rsid w:val="0EDB1514"/>
    <w:rsid w:val="0F2E7896"/>
    <w:rsid w:val="10192607"/>
    <w:rsid w:val="11C6025A"/>
    <w:rsid w:val="11D81D3B"/>
    <w:rsid w:val="14904B4F"/>
    <w:rsid w:val="1494463F"/>
    <w:rsid w:val="15E97757"/>
    <w:rsid w:val="1615355E"/>
    <w:rsid w:val="16922E00"/>
    <w:rsid w:val="1AC217DA"/>
    <w:rsid w:val="1BAA2AAD"/>
    <w:rsid w:val="1BFD3E8C"/>
    <w:rsid w:val="1D463EA1"/>
    <w:rsid w:val="1DA8115B"/>
    <w:rsid w:val="1FC173EE"/>
    <w:rsid w:val="1FE04BDC"/>
    <w:rsid w:val="22D52214"/>
    <w:rsid w:val="24390D5F"/>
    <w:rsid w:val="2796494B"/>
    <w:rsid w:val="2B27276C"/>
    <w:rsid w:val="2B485D2C"/>
    <w:rsid w:val="2DB66F7C"/>
    <w:rsid w:val="2DFA155F"/>
    <w:rsid w:val="2F971030"/>
    <w:rsid w:val="315A2315"/>
    <w:rsid w:val="31A517E2"/>
    <w:rsid w:val="355543E5"/>
    <w:rsid w:val="358931C8"/>
    <w:rsid w:val="37272C99"/>
    <w:rsid w:val="37547F6F"/>
    <w:rsid w:val="382F0057"/>
    <w:rsid w:val="39007C46"/>
    <w:rsid w:val="39C66799"/>
    <w:rsid w:val="3AB31AA7"/>
    <w:rsid w:val="3ADC2E01"/>
    <w:rsid w:val="3B911489"/>
    <w:rsid w:val="3C591FD3"/>
    <w:rsid w:val="3E416D36"/>
    <w:rsid w:val="40D93256"/>
    <w:rsid w:val="42BD2703"/>
    <w:rsid w:val="42D33CD5"/>
    <w:rsid w:val="439D3190"/>
    <w:rsid w:val="483D73B3"/>
    <w:rsid w:val="495E69EE"/>
    <w:rsid w:val="49F96717"/>
    <w:rsid w:val="4A817E0C"/>
    <w:rsid w:val="4ADF90D6"/>
    <w:rsid w:val="507C775A"/>
    <w:rsid w:val="51BA45BD"/>
    <w:rsid w:val="53AB38FF"/>
    <w:rsid w:val="54774E08"/>
    <w:rsid w:val="547C41CC"/>
    <w:rsid w:val="55641B1F"/>
    <w:rsid w:val="55E150E1"/>
    <w:rsid w:val="5827444F"/>
    <w:rsid w:val="58535244"/>
    <w:rsid w:val="5A4C6927"/>
    <w:rsid w:val="5AD73437"/>
    <w:rsid w:val="5DFE2446"/>
    <w:rsid w:val="5EFA052E"/>
    <w:rsid w:val="5FCC24AC"/>
    <w:rsid w:val="60926219"/>
    <w:rsid w:val="62634C1E"/>
    <w:rsid w:val="63580EFE"/>
    <w:rsid w:val="65856B96"/>
    <w:rsid w:val="65B05485"/>
    <w:rsid w:val="65FBD9B9"/>
    <w:rsid w:val="667E7FC4"/>
    <w:rsid w:val="68C55CEA"/>
    <w:rsid w:val="6A5A06B4"/>
    <w:rsid w:val="6A7A6D81"/>
    <w:rsid w:val="6B420E49"/>
    <w:rsid w:val="6C5F1D9B"/>
    <w:rsid w:val="6DCF3167"/>
    <w:rsid w:val="6E3FC6B2"/>
    <w:rsid w:val="6FDC3E42"/>
    <w:rsid w:val="6FEFEA3F"/>
    <w:rsid w:val="72604CD6"/>
    <w:rsid w:val="72F378F8"/>
    <w:rsid w:val="72FF353E"/>
    <w:rsid w:val="7340681A"/>
    <w:rsid w:val="74493C73"/>
    <w:rsid w:val="746C1710"/>
    <w:rsid w:val="76AFF008"/>
    <w:rsid w:val="77ED2B68"/>
    <w:rsid w:val="77FB08A9"/>
    <w:rsid w:val="78232A2D"/>
    <w:rsid w:val="789C064F"/>
    <w:rsid w:val="79352EE7"/>
    <w:rsid w:val="7ABD13A2"/>
    <w:rsid w:val="7CAA54CB"/>
    <w:rsid w:val="7DFF157F"/>
    <w:rsid w:val="7E5A3FED"/>
    <w:rsid w:val="7E685C5B"/>
    <w:rsid w:val="AF6DC075"/>
    <w:rsid w:val="AFF7B24E"/>
    <w:rsid w:val="BBBF45E3"/>
    <w:rsid w:val="BBFD121C"/>
    <w:rsid w:val="BDBF6B4E"/>
    <w:rsid w:val="BDFF2D17"/>
    <w:rsid w:val="C8DF5500"/>
    <w:rsid w:val="CDFF2EB8"/>
    <w:rsid w:val="DFBBC0EB"/>
    <w:rsid w:val="DFEF248B"/>
    <w:rsid w:val="EEBFA52A"/>
    <w:rsid w:val="EFC7615F"/>
    <w:rsid w:val="F2DF2F76"/>
    <w:rsid w:val="F307ECF0"/>
    <w:rsid w:val="F4E751A9"/>
    <w:rsid w:val="F4FD0A9E"/>
    <w:rsid w:val="F7DE1D35"/>
    <w:rsid w:val="FBCDA9EC"/>
    <w:rsid w:val="FF7704FB"/>
    <w:rsid w:val="FFEFF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2">
    <w:name w:val="heading 2"/>
    <w:basedOn w:val="1"/>
    <w:next w:val="1"/>
    <w:qFormat/>
    <w:uiPriority w:val="0"/>
    <w:pPr>
      <w:keepNext/>
      <w:keepLines/>
      <w:numPr>
        <w:ilvl w:val="0"/>
        <w:numId w:val="1"/>
      </w:numPr>
      <w:spacing w:before="260" w:after="260" w:line="413" w:lineRule="auto"/>
      <w:outlineLvl w:val="1"/>
    </w:pPr>
    <w:rPr>
      <w:rFonts w:ascii="Arial" w:hAnsi="Arial" w:eastAsia="黑体"/>
      <w:b/>
      <w:sz w:val="32"/>
    </w:rPr>
  </w:style>
  <w:style w:type="paragraph" w:styleId="4">
    <w:name w:val="heading 3"/>
    <w:basedOn w:val="1"/>
    <w:next w:val="5"/>
    <w:qFormat/>
    <w:uiPriority w:val="0"/>
    <w:pPr>
      <w:keepNext/>
      <w:keepLines/>
      <w:spacing w:line="413" w:lineRule="auto"/>
      <w:outlineLvl w:val="2"/>
    </w:pPr>
    <w:rPr>
      <w:b/>
      <w:sz w:val="32"/>
    </w:rPr>
  </w:style>
  <w:style w:type="paragraph" w:styleId="6">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560" w:firstLineChars="200"/>
    </w:pPr>
    <w:rPr>
      <w:sz w:val="2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customStyle="1" w:styleId="12">
    <w:name w:val="样式 标题 3 + (中文) 黑体 小四 非加粗 段前: 7.8 磅 段后: 0 磅 行距: 固定值 20 磅"/>
    <w:basedOn w:val="4"/>
    <w:qFormat/>
    <w:uiPriority w:val="0"/>
    <w:pPr>
      <w:spacing w:line="400" w:lineRule="exact"/>
    </w:pPr>
    <w:rPr>
      <w:rFonts w:eastAsia="黑体" w:cs="宋体"/>
      <w:b w:val="0"/>
      <w:sz w:val="24"/>
    </w:rPr>
  </w:style>
  <w:style w:type="paragraph" w:customStyle="1" w:styleId="13">
    <w:name w:val="宋小四"/>
    <w:qFormat/>
    <w:uiPriority w:val="0"/>
    <w:pPr>
      <w:adjustRightInd w:val="0"/>
      <w:snapToGrid w:val="0"/>
      <w:spacing w:line="360" w:lineRule="auto"/>
    </w:pPr>
    <w:rPr>
      <w:rFonts w:ascii="宋体" w:hAnsi="宋体" w:eastAsia="宋体" w:cs="Times New Roman"/>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785</Words>
  <Characters>4476</Characters>
  <Lines>37</Lines>
  <Paragraphs>10</Paragraphs>
  <TotalTime>30</TotalTime>
  <ScaleCrop>false</ScaleCrop>
  <LinksUpToDate>false</LinksUpToDate>
  <CharactersWithSpaces>5251</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2023-06-03T10:00:00Z</dcterms:created>
  <dc:creator>I am not free...</dc:creator>
  <cp:lastModifiedBy>administrator</cp:lastModifiedBy>
  <cp:lastPrinted>2024-09-12T17:56:00Z</cp:lastPrinted>
  <dcterms:modified xsi:type="dcterms:W3CDTF">2025-11-05T15:06:34Z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FD52396D907B439EB1BF1095459C2DF2_13</vt:lpwstr>
  </property>
</Properties>
</file>